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FA20" w14:textId="6694B5D9" w:rsidR="2A8E75B1" w:rsidRPr="001C7717" w:rsidRDefault="2A8E75B1" w:rsidP="001C7717">
      <w:pPr>
        <w:jc w:val="center"/>
        <w:rPr>
          <w:sz w:val="48"/>
          <w:szCs w:val="48"/>
        </w:rPr>
      </w:pPr>
      <w:r w:rsidRPr="001C7717">
        <w:rPr>
          <w:rFonts w:ascii="Gotham Bold" w:hAnsi="Gotham Bold"/>
          <w:b/>
          <w:bCs/>
          <w:color w:val="CEE239"/>
          <w:sz w:val="48"/>
          <w:szCs w:val="48"/>
        </w:rPr>
        <w:t>Análisis predictivo de datos:</w:t>
      </w:r>
      <w:r w:rsidRPr="001C7717">
        <w:rPr>
          <w:color w:val="CEE239"/>
          <w:sz w:val="48"/>
          <w:szCs w:val="48"/>
        </w:rPr>
        <w:t xml:space="preserve"> </w:t>
      </w:r>
      <w:r w:rsidRPr="001C7717">
        <w:rPr>
          <w:sz w:val="48"/>
          <w:szCs w:val="48"/>
        </w:rPr>
        <w:t>Transformando la toma de decisiones empresariales</w:t>
      </w:r>
    </w:p>
    <w:p w14:paraId="1A24D683" w14:textId="77777777" w:rsidR="00A634B2" w:rsidRPr="00B80786" w:rsidRDefault="2A8E75B1" w:rsidP="00A23BEB">
      <w:pPr>
        <w:rPr>
          <w:u w:val="single"/>
        </w:rPr>
      </w:pPr>
      <w:r w:rsidRPr="00B80786">
        <w:rPr>
          <w:u w:val="single"/>
        </w:rPr>
        <w:t>Índice</w:t>
      </w:r>
    </w:p>
    <w:sdt>
      <w:sdtPr>
        <w:rPr>
          <w:rFonts w:ascii="Gotham Light" w:eastAsia="Aptos" w:hAnsi="Gotham Light" w:cs="Aptos"/>
          <w:color w:val="auto"/>
          <w:sz w:val="22"/>
          <w:szCs w:val="24"/>
          <w:lang w:eastAsia="en-US"/>
        </w:rPr>
        <w:id w:val="-1469203861"/>
        <w:docPartObj>
          <w:docPartGallery w:val="Table of Contents"/>
          <w:docPartUnique/>
        </w:docPartObj>
      </w:sdtPr>
      <w:sdtEndPr>
        <w:rPr>
          <w:b/>
          <w:bCs/>
        </w:rPr>
      </w:sdtEndPr>
      <w:sdtContent>
        <w:p w14:paraId="650AC407" w14:textId="42EB6B48" w:rsidR="00A23BEB" w:rsidRDefault="00A23BEB">
          <w:pPr>
            <w:pStyle w:val="TtuloTDC"/>
          </w:pPr>
        </w:p>
        <w:p w14:paraId="0B514491" w14:textId="416BA096" w:rsidR="00B80786" w:rsidRDefault="00A23BEB">
          <w:pPr>
            <w:pStyle w:val="TDC2"/>
            <w:tabs>
              <w:tab w:val="right" w:leader="dot" w:pos="8494"/>
            </w:tabs>
            <w:rPr>
              <w:rFonts w:asciiTheme="minorHAnsi" w:eastAsiaTheme="minorEastAsia" w:hAnsiTheme="minorHAnsi" w:cstheme="minorBidi"/>
              <w:noProof/>
              <w:kern w:val="2"/>
              <w:sz w:val="24"/>
              <w:lang w:eastAsia="es-ES"/>
              <w14:ligatures w14:val="standardContextual"/>
            </w:rPr>
          </w:pPr>
          <w:r>
            <w:fldChar w:fldCharType="begin"/>
          </w:r>
          <w:r>
            <w:instrText xml:space="preserve"> TOC \o "1-3" \h \z \u </w:instrText>
          </w:r>
          <w:r>
            <w:fldChar w:fldCharType="separate"/>
          </w:r>
          <w:hyperlink w:anchor="_Toc194334965" w:history="1">
            <w:r w:rsidR="00B80786" w:rsidRPr="00B4007E">
              <w:rPr>
                <w:rStyle w:val="Hipervnculo"/>
                <w:noProof/>
              </w:rPr>
              <w:t>Introducción</w:t>
            </w:r>
            <w:r w:rsidR="00B80786">
              <w:rPr>
                <w:noProof/>
                <w:webHidden/>
              </w:rPr>
              <w:tab/>
            </w:r>
            <w:r w:rsidR="00B80786">
              <w:rPr>
                <w:noProof/>
                <w:webHidden/>
              </w:rPr>
              <w:fldChar w:fldCharType="begin"/>
            </w:r>
            <w:r w:rsidR="00B80786">
              <w:rPr>
                <w:noProof/>
                <w:webHidden/>
              </w:rPr>
              <w:instrText xml:space="preserve"> PAGEREF _Toc194334965 \h </w:instrText>
            </w:r>
            <w:r w:rsidR="00B80786">
              <w:rPr>
                <w:noProof/>
                <w:webHidden/>
              </w:rPr>
            </w:r>
            <w:r w:rsidR="00B80786">
              <w:rPr>
                <w:noProof/>
                <w:webHidden/>
              </w:rPr>
              <w:fldChar w:fldCharType="separate"/>
            </w:r>
            <w:r w:rsidR="00B80786">
              <w:rPr>
                <w:noProof/>
                <w:webHidden/>
              </w:rPr>
              <w:t>2</w:t>
            </w:r>
            <w:r w:rsidR="00B80786">
              <w:rPr>
                <w:noProof/>
                <w:webHidden/>
              </w:rPr>
              <w:fldChar w:fldCharType="end"/>
            </w:r>
          </w:hyperlink>
        </w:p>
        <w:p w14:paraId="47C0346F" w14:textId="653DCE8B" w:rsidR="00B80786" w:rsidRDefault="00B80786">
          <w:pPr>
            <w:pStyle w:val="TDC2"/>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66" w:history="1">
            <w:r w:rsidRPr="00B4007E">
              <w:rPr>
                <w:rStyle w:val="Hipervnculo"/>
                <w:noProof/>
              </w:rPr>
              <w:t>1. El Desafío de los datos en la empresa moderna</w:t>
            </w:r>
            <w:r>
              <w:rPr>
                <w:noProof/>
                <w:webHidden/>
              </w:rPr>
              <w:tab/>
            </w:r>
            <w:r>
              <w:rPr>
                <w:noProof/>
                <w:webHidden/>
              </w:rPr>
              <w:fldChar w:fldCharType="begin"/>
            </w:r>
            <w:r>
              <w:rPr>
                <w:noProof/>
                <w:webHidden/>
              </w:rPr>
              <w:instrText xml:space="preserve"> PAGEREF _Toc194334966 \h </w:instrText>
            </w:r>
            <w:r>
              <w:rPr>
                <w:noProof/>
                <w:webHidden/>
              </w:rPr>
            </w:r>
            <w:r>
              <w:rPr>
                <w:noProof/>
                <w:webHidden/>
              </w:rPr>
              <w:fldChar w:fldCharType="separate"/>
            </w:r>
            <w:r>
              <w:rPr>
                <w:noProof/>
                <w:webHidden/>
              </w:rPr>
              <w:t>2</w:t>
            </w:r>
            <w:r>
              <w:rPr>
                <w:noProof/>
                <w:webHidden/>
              </w:rPr>
              <w:fldChar w:fldCharType="end"/>
            </w:r>
          </w:hyperlink>
        </w:p>
        <w:p w14:paraId="33A86449" w14:textId="69C5370A"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67" w:history="1">
            <w:r w:rsidRPr="00B4007E">
              <w:rPr>
                <w:rStyle w:val="Hipervnculo"/>
                <w:noProof/>
              </w:rPr>
              <w:t>1.1 La fragmentación y el caos de la información</w:t>
            </w:r>
            <w:r>
              <w:rPr>
                <w:noProof/>
                <w:webHidden/>
              </w:rPr>
              <w:tab/>
            </w:r>
            <w:r>
              <w:rPr>
                <w:noProof/>
                <w:webHidden/>
              </w:rPr>
              <w:fldChar w:fldCharType="begin"/>
            </w:r>
            <w:r>
              <w:rPr>
                <w:noProof/>
                <w:webHidden/>
              </w:rPr>
              <w:instrText xml:space="preserve"> PAGEREF _Toc194334967 \h </w:instrText>
            </w:r>
            <w:r>
              <w:rPr>
                <w:noProof/>
                <w:webHidden/>
              </w:rPr>
            </w:r>
            <w:r>
              <w:rPr>
                <w:noProof/>
                <w:webHidden/>
              </w:rPr>
              <w:fldChar w:fldCharType="separate"/>
            </w:r>
            <w:r>
              <w:rPr>
                <w:noProof/>
                <w:webHidden/>
              </w:rPr>
              <w:t>2</w:t>
            </w:r>
            <w:r>
              <w:rPr>
                <w:noProof/>
                <w:webHidden/>
              </w:rPr>
              <w:fldChar w:fldCharType="end"/>
            </w:r>
          </w:hyperlink>
        </w:p>
        <w:p w14:paraId="5E1C15D1" w14:textId="08016F0B"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68" w:history="1">
            <w:r w:rsidRPr="00B4007E">
              <w:rPr>
                <w:rStyle w:val="Hipervnculo"/>
                <w:noProof/>
              </w:rPr>
              <w:t>1.2 Procesos manuales y errores humanos</w:t>
            </w:r>
            <w:r>
              <w:rPr>
                <w:noProof/>
                <w:webHidden/>
              </w:rPr>
              <w:tab/>
            </w:r>
            <w:r>
              <w:rPr>
                <w:noProof/>
                <w:webHidden/>
              </w:rPr>
              <w:fldChar w:fldCharType="begin"/>
            </w:r>
            <w:r>
              <w:rPr>
                <w:noProof/>
                <w:webHidden/>
              </w:rPr>
              <w:instrText xml:space="preserve"> PAGEREF _Toc194334968 \h </w:instrText>
            </w:r>
            <w:r>
              <w:rPr>
                <w:noProof/>
                <w:webHidden/>
              </w:rPr>
            </w:r>
            <w:r>
              <w:rPr>
                <w:noProof/>
                <w:webHidden/>
              </w:rPr>
              <w:fldChar w:fldCharType="separate"/>
            </w:r>
            <w:r>
              <w:rPr>
                <w:noProof/>
                <w:webHidden/>
              </w:rPr>
              <w:t>2</w:t>
            </w:r>
            <w:r>
              <w:rPr>
                <w:noProof/>
                <w:webHidden/>
              </w:rPr>
              <w:fldChar w:fldCharType="end"/>
            </w:r>
          </w:hyperlink>
        </w:p>
        <w:p w14:paraId="767DCFD5" w14:textId="147D8A9B"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69" w:history="1">
            <w:r w:rsidRPr="00B4007E">
              <w:rPr>
                <w:rStyle w:val="Hipervnculo"/>
                <w:noProof/>
              </w:rPr>
              <w:t>1.3 La falta de previsión y análisis predictivo</w:t>
            </w:r>
            <w:r>
              <w:rPr>
                <w:noProof/>
                <w:webHidden/>
              </w:rPr>
              <w:tab/>
            </w:r>
            <w:r>
              <w:rPr>
                <w:noProof/>
                <w:webHidden/>
              </w:rPr>
              <w:fldChar w:fldCharType="begin"/>
            </w:r>
            <w:r>
              <w:rPr>
                <w:noProof/>
                <w:webHidden/>
              </w:rPr>
              <w:instrText xml:space="preserve"> PAGEREF _Toc194334969 \h </w:instrText>
            </w:r>
            <w:r>
              <w:rPr>
                <w:noProof/>
                <w:webHidden/>
              </w:rPr>
            </w:r>
            <w:r>
              <w:rPr>
                <w:noProof/>
                <w:webHidden/>
              </w:rPr>
              <w:fldChar w:fldCharType="separate"/>
            </w:r>
            <w:r>
              <w:rPr>
                <w:noProof/>
                <w:webHidden/>
              </w:rPr>
              <w:t>2</w:t>
            </w:r>
            <w:r>
              <w:rPr>
                <w:noProof/>
                <w:webHidden/>
              </w:rPr>
              <w:fldChar w:fldCharType="end"/>
            </w:r>
          </w:hyperlink>
        </w:p>
        <w:p w14:paraId="539B2792" w14:textId="3C75589F" w:rsidR="00B80786" w:rsidRDefault="00B80786">
          <w:pPr>
            <w:pStyle w:val="TDC2"/>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0" w:history="1">
            <w:r w:rsidRPr="00B4007E">
              <w:rPr>
                <w:rStyle w:val="Hipervnculo"/>
                <w:noProof/>
              </w:rPr>
              <w:t>2. ¿Qué es el análisis predictivo de datos?</w:t>
            </w:r>
            <w:r>
              <w:rPr>
                <w:noProof/>
                <w:webHidden/>
              </w:rPr>
              <w:tab/>
            </w:r>
            <w:r>
              <w:rPr>
                <w:noProof/>
                <w:webHidden/>
              </w:rPr>
              <w:fldChar w:fldCharType="begin"/>
            </w:r>
            <w:r>
              <w:rPr>
                <w:noProof/>
                <w:webHidden/>
              </w:rPr>
              <w:instrText xml:space="preserve"> PAGEREF _Toc194334970 \h </w:instrText>
            </w:r>
            <w:r>
              <w:rPr>
                <w:noProof/>
                <w:webHidden/>
              </w:rPr>
            </w:r>
            <w:r>
              <w:rPr>
                <w:noProof/>
                <w:webHidden/>
              </w:rPr>
              <w:fldChar w:fldCharType="separate"/>
            </w:r>
            <w:r>
              <w:rPr>
                <w:noProof/>
                <w:webHidden/>
              </w:rPr>
              <w:t>2</w:t>
            </w:r>
            <w:r>
              <w:rPr>
                <w:noProof/>
                <w:webHidden/>
              </w:rPr>
              <w:fldChar w:fldCharType="end"/>
            </w:r>
          </w:hyperlink>
        </w:p>
        <w:p w14:paraId="0249FC5C" w14:textId="140F3E6A" w:rsidR="00B80786" w:rsidRDefault="00227D9A">
          <w:pPr>
            <w:pStyle w:val="TDC3"/>
            <w:tabs>
              <w:tab w:val="right" w:leader="dot" w:pos="8494"/>
            </w:tabs>
            <w:rPr>
              <w:rFonts w:asciiTheme="minorHAnsi" w:eastAsiaTheme="minorEastAsia" w:hAnsiTheme="minorHAnsi" w:cstheme="minorBidi"/>
              <w:noProof/>
              <w:kern w:val="2"/>
              <w:sz w:val="24"/>
              <w:lang w:eastAsia="es-ES"/>
              <w14:ligatures w14:val="standardContextual"/>
            </w:rPr>
          </w:pPr>
          <w:r>
            <w:rPr>
              <w:noProof/>
            </w:rPr>
            <w:drawing>
              <wp:anchor distT="0" distB="0" distL="114300" distR="114300" simplePos="0" relativeHeight="251659264" behindDoc="1" locked="0" layoutInCell="1" allowOverlap="1" wp14:anchorId="77585395" wp14:editId="20F8DF75">
                <wp:simplePos x="0" y="0"/>
                <wp:positionH relativeFrom="margin">
                  <wp:align>left</wp:align>
                </wp:positionH>
                <wp:positionV relativeFrom="paragraph">
                  <wp:posOffset>341435</wp:posOffset>
                </wp:positionV>
                <wp:extent cx="5723890" cy="5095240"/>
                <wp:effectExtent l="0" t="0" r="0" b="0"/>
                <wp:wrapNone/>
                <wp:docPr id="1752178493" name="Picture 1752178493"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78493" name="Picture 1752178493" descr="Interfaz de usuario gráfica, Texto&#10;&#10;El contenido generado por IA puede ser incorrecto."/>
                        <pic:cNvPicPr/>
                      </pic:nvPicPr>
                      <pic:blipFill>
                        <a:blip r:embed="rId11" cstate="print">
                          <a:alphaModFix amt="5000"/>
                          <a:extLst>
                            <a:ext uri="{28A0092B-C50C-407E-A947-70E740481C1C}">
                              <a14:useLocalDpi xmlns:a14="http://schemas.microsoft.com/office/drawing/2010/main" val="0"/>
                            </a:ext>
                          </a:extLst>
                        </a:blip>
                        <a:stretch>
                          <a:fillRect/>
                        </a:stretch>
                      </pic:blipFill>
                      <pic:spPr>
                        <a:xfrm>
                          <a:off x="0" y="0"/>
                          <a:ext cx="5723890" cy="5095240"/>
                        </a:xfrm>
                        <a:prstGeom prst="rect">
                          <a:avLst/>
                        </a:prstGeom>
                      </pic:spPr>
                    </pic:pic>
                  </a:graphicData>
                </a:graphic>
                <wp14:sizeRelH relativeFrom="page">
                  <wp14:pctWidth>0</wp14:pctWidth>
                </wp14:sizeRelH>
                <wp14:sizeRelV relativeFrom="page">
                  <wp14:pctHeight>0</wp14:pctHeight>
                </wp14:sizeRelV>
              </wp:anchor>
            </w:drawing>
          </w:r>
          <w:hyperlink w:anchor="_Toc194334971" w:history="1">
            <w:r w:rsidR="00B80786" w:rsidRPr="00B4007E">
              <w:rPr>
                <w:rStyle w:val="Hipervnculo"/>
                <w:noProof/>
              </w:rPr>
              <w:t>2.1 Definición y objetivos</w:t>
            </w:r>
            <w:r w:rsidR="00B80786">
              <w:rPr>
                <w:noProof/>
                <w:webHidden/>
              </w:rPr>
              <w:tab/>
            </w:r>
            <w:r w:rsidR="00B80786">
              <w:rPr>
                <w:noProof/>
                <w:webHidden/>
              </w:rPr>
              <w:fldChar w:fldCharType="begin"/>
            </w:r>
            <w:r w:rsidR="00B80786">
              <w:rPr>
                <w:noProof/>
                <w:webHidden/>
              </w:rPr>
              <w:instrText xml:space="preserve"> PAGEREF _Toc194334971 \h </w:instrText>
            </w:r>
            <w:r w:rsidR="00B80786">
              <w:rPr>
                <w:noProof/>
                <w:webHidden/>
              </w:rPr>
            </w:r>
            <w:r w:rsidR="00B80786">
              <w:rPr>
                <w:noProof/>
                <w:webHidden/>
              </w:rPr>
              <w:fldChar w:fldCharType="separate"/>
            </w:r>
            <w:r w:rsidR="00B80786">
              <w:rPr>
                <w:noProof/>
                <w:webHidden/>
              </w:rPr>
              <w:t>2</w:t>
            </w:r>
            <w:r w:rsidR="00B80786">
              <w:rPr>
                <w:noProof/>
                <w:webHidden/>
              </w:rPr>
              <w:fldChar w:fldCharType="end"/>
            </w:r>
          </w:hyperlink>
        </w:p>
        <w:p w14:paraId="6B63139C" w14:textId="76CEDDEF"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2" w:history="1">
            <w:r w:rsidRPr="00B4007E">
              <w:rPr>
                <w:rStyle w:val="Hipervnculo"/>
                <w:noProof/>
              </w:rPr>
              <w:t>2.2 Herramientas y técnicas</w:t>
            </w:r>
            <w:r>
              <w:rPr>
                <w:noProof/>
                <w:webHidden/>
              </w:rPr>
              <w:tab/>
            </w:r>
            <w:r>
              <w:rPr>
                <w:noProof/>
                <w:webHidden/>
              </w:rPr>
              <w:fldChar w:fldCharType="begin"/>
            </w:r>
            <w:r>
              <w:rPr>
                <w:noProof/>
                <w:webHidden/>
              </w:rPr>
              <w:instrText xml:space="preserve"> PAGEREF _Toc194334972 \h </w:instrText>
            </w:r>
            <w:r>
              <w:rPr>
                <w:noProof/>
                <w:webHidden/>
              </w:rPr>
            </w:r>
            <w:r>
              <w:rPr>
                <w:noProof/>
                <w:webHidden/>
              </w:rPr>
              <w:fldChar w:fldCharType="separate"/>
            </w:r>
            <w:r>
              <w:rPr>
                <w:noProof/>
                <w:webHidden/>
              </w:rPr>
              <w:t>3</w:t>
            </w:r>
            <w:r>
              <w:rPr>
                <w:noProof/>
                <w:webHidden/>
              </w:rPr>
              <w:fldChar w:fldCharType="end"/>
            </w:r>
          </w:hyperlink>
        </w:p>
        <w:p w14:paraId="52F43EBC" w14:textId="7E12A3F5"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3" w:history="1">
            <w:r w:rsidRPr="00B4007E">
              <w:rPr>
                <w:rStyle w:val="Hipervnculo"/>
                <w:noProof/>
              </w:rPr>
              <w:t>2.3 El papel de la inteligencia artificial</w:t>
            </w:r>
            <w:r>
              <w:rPr>
                <w:noProof/>
                <w:webHidden/>
              </w:rPr>
              <w:tab/>
            </w:r>
            <w:r>
              <w:rPr>
                <w:noProof/>
                <w:webHidden/>
              </w:rPr>
              <w:fldChar w:fldCharType="begin"/>
            </w:r>
            <w:r>
              <w:rPr>
                <w:noProof/>
                <w:webHidden/>
              </w:rPr>
              <w:instrText xml:space="preserve"> PAGEREF _Toc194334973 \h </w:instrText>
            </w:r>
            <w:r>
              <w:rPr>
                <w:noProof/>
                <w:webHidden/>
              </w:rPr>
            </w:r>
            <w:r>
              <w:rPr>
                <w:noProof/>
                <w:webHidden/>
              </w:rPr>
              <w:fldChar w:fldCharType="separate"/>
            </w:r>
            <w:r>
              <w:rPr>
                <w:noProof/>
                <w:webHidden/>
              </w:rPr>
              <w:t>3</w:t>
            </w:r>
            <w:r>
              <w:rPr>
                <w:noProof/>
                <w:webHidden/>
              </w:rPr>
              <w:fldChar w:fldCharType="end"/>
            </w:r>
          </w:hyperlink>
        </w:p>
        <w:p w14:paraId="7F1794D3" w14:textId="3DB63E95" w:rsidR="00B80786" w:rsidRDefault="00B80786">
          <w:pPr>
            <w:pStyle w:val="TDC2"/>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4" w:history="1">
            <w:r w:rsidRPr="00B4007E">
              <w:rPr>
                <w:rStyle w:val="Hipervnculo"/>
                <w:noProof/>
              </w:rPr>
              <w:t>3. ¿La solución? Apóyate en un aliado</w:t>
            </w:r>
            <w:r>
              <w:rPr>
                <w:noProof/>
                <w:webHidden/>
              </w:rPr>
              <w:tab/>
            </w:r>
            <w:r>
              <w:rPr>
                <w:noProof/>
                <w:webHidden/>
              </w:rPr>
              <w:fldChar w:fldCharType="begin"/>
            </w:r>
            <w:r>
              <w:rPr>
                <w:noProof/>
                <w:webHidden/>
              </w:rPr>
              <w:instrText xml:space="preserve"> PAGEREF _Toc194334974 \h </w:instrText>
            </w:r>
            <w:r>
              <w:rPr>
                <w:noProof/>
                <w:webHidden/>
              </w:rPr>
            </w:r>
            <w:r>
              <w:rPr>
                <w:noProof/>
                <w:webHidden/>
              </w:rPr>
              <w:fldChar w:fldCharType="separate"/>
            </w:r>
            <w:r>
              <w:rPr>
                <w:noProof/>
                <w:webHidden/>
              </w:rPr>
              <w:t>3</w:t>
            </w:r>
            <w:r>
              <w:rPr>
                <w:noProof/>
                <w:webHidden/>
              </w:rPr>
              <w:fldChar w:fldCharType="end"/>
            </w:r>
          </w:hyperlink>
        </w:p>
        <w:p w14:paraId="46B55D63" w14:textId="29C2D45F"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5" w:history="1">
            <w:r w:rsidRPr="00B4007E">
              <w:rPr>
                <w:rStyle w:val="Hipervnculo"/>
                <w:noProof/>
              </w:rPr>
              <w:t>3.1 Integración y automatización de datos</w:t>
            </w:r>
            <w:r>
              <w:rPr>
                <w:noProof/>
                <w:webHidden/>
              </w:rPr>
              <w:tab/>
            </w:r>
            <w:r>
              <w:rPr>
                <w:noProof/>
                <w:webHidden/>
              </w:rPr>
              <w:fldChar w:fldCharType="begin"/>
            </w:r>
            <w:r>
              <w:rPr>
                <w:noProof/>
                <w:webHidden/>
              </w:rPr>
              <w:instrText xml:space="preserve"> PAGEREF _Toc194334975 \h </w:instrText>
            </w:r>
            <w:r>
              <w:rPr>
                <w:noProof/>
                <w:webHidden/>
              </w:rPr>
            </w:r>
            <w:r>
              <w:rPr>
                <w:noProof/>
                <w:webHidden/>
              </w:rPr>
              <w:fldChar w:fldCharType="separate"/>
            </w:r>
            <w:r>
              <w:rPr>
                <w:noProof/>
                <w:webHidden/>
              </w:rPr>
              <w:t>3</w:t>
            </w:r>
            <w:r>
              <w:rPr>
                <w:noProof/>
                <w:webHidden/>
              </w:rPr>
              <w:fldChar w:fldCharType="end"/>
            </w:r>
          </w:hyperlink>
        </w:p>
        <w:p w14:paraId="36CC66D2" w14:textId="245D2D48"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6" w:history="1">
            <w:r w:rsidRPr="00B4007E">
              <w:rPr>
                <w:rStyle w:val="Hipervnculo"/>
                <w:noProof/>
              </w:rPr>
              <w:t>3.2 Implementación de cuadros de mando y visualización</w:t>
            </w:r>
            <w:r>
              <w:rPr>
                <w:noProof/>
                <w:webHidden/>
              </w:rPr>
              <w:tab/>
            </w:r>
            <w:r>
              <w:rPr>
                <w:noProof/>
                <w:webHidden/>
              </w:rPr>
              <w:fldChar w:fldCharType="begin"/>
            </w:r>
            <w:r>
              <w:rPr>
                <w:noProof/>
                <w:webHidden/>
              </w:rPr>
              <w:instrText xml:space="preserve"> PAGEREF _Toc194334976 \h </w:instrText>
            </w:r>
            <w:r>
              <w:rPr>
                <w:noProof/>
                <w:webHidden/>
              </w:rPr>
            </w:r>
            <w:r>
              <w:rPr>
                <w:noProof/>
                <w:webHidden/>
              </w:rPr>
              <w:fldChar w:fldCharType="separate"/>
            </w:r>
            <w:r>
              <w:rPr>
                <w:noProof/>
                <w:webHidden/>
              </w:rPr>
              <w:t>3</w:t>
            </w:r>
            <w:r>
              <w:rPr>
                <w:noProof/>
                <w:webHidden/>
              </w:rPr>
              <w:fldChar w:fldCharType="end"/>
            </w:r>
          </w:hyperlink>
        </w:p>
        <w:p w14:paraId="5A91678B" w14:textId="7CA55BC5"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7" w:history="1">
            <w:r w:rsidRPr="00B4007E">
              <w:rPr>
                <w:rStyle w:val="Hipervnculo"/>
                <w:noProof/>
              </w:rPr>
              <w:t>3.3 Automatización y procesos predictivos</w:t>
            </w:r>
            <w:r>
              <w:rPr>
                <w:noProof/>
                <w:webHidden/>
              </w:rPr>
              <w:tab/>
            </w:r>
            <w:r>
              <w:rPr>
                <w:noProof/>
                <w:webHidden/>
              </w:rPr>
              <w:fldChar w:fldCharType="begin"/>
            </w:r>
            <w:r>
              <w:rPr>
                <w:noProof/>
                <w:webHidden/>
              </w:rPr>
              <w:instrText xml:space="preserve"> PAGEREF _Toc194334977 \h </w:instrText>
            </w:r>
            <w:r>
              <w:rPr>
                <w:noProof/>
                <w:webHidden/>
              </w:rPr>
            </w:r>
            <w:r>
              <w:rPr>
                <w:noProof/>
                <w:webHidden/>
              </w:rPr>
              <w:fldChar w:fldCharType="separate"/>
            </w:r>
            <w:r>
              <w:rPr>
                <w:noProof/>
                <w:webHidden/>
              </w:rPr>
              <w:t>4</w:t>
            </w:r>
            <w:r>
              <w:rPr>
                <w:noProof/>
                <w:webHidden/>
              </w:rPr>
              <w:fldChar w:fldCharType="end"/>
            </w:r>
          </w:hyperlink>
        </w:p>
        <w:p w14:paraId="173E36DC" w14:textId="4B89FDF6"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8" w:history="1">
            <w:r w:rsidRPr="00B4007E">
              <w:rPr>
                <w:rStyle w:val="Hipervnculo"/>
                <w:noProof/>
              </w:rPr>
              <w:t>3.4 Beneficios para la empresa</w:t>
            </w:r>
            <w:r>
              <w:rPr>
                <w:noProof/>
                <w:webHidden/>
              </w:rPr>
              <w:tab/>
            </w:r>
            <w:r>
              <w:rPr>
                <w:noProof/>
                <w:webHidden/>
              </w:rPr>
              <w:fldChar w:fldCharType="begin"/>
            </w:r>
            <w:r>
              <w:rPr>
                <w:noProof/>
                <w:webHidden/>
              </w:rPr>
              <w:instrText xml:space="preserve"> PAGEREF _Toc194334978 \h </w:instrText>
            </w:r>
            <w:r>
              <w:rPr>
                <w:noProof/>
                <w:webHidden/>
              </w:rPr>
            </w:r>
            <w:r>
              <w:rPr>
                <w:noProof/>
                <w:webHidden/>
              </w:rPr>
              <w:fldChar w:fldCharType="separate"/>
            </w:r>
            <w:r>
              <w:rPr>
                <w:noProof/>
                <w:webHidden/>
              </w:rPr>
              <w:t>4</w:t>
            </w:r>
            <w:r>
              <w:rPr>
                <w:noProof/>
                <w:webHidden/>
              </w:rPr>
              <w:fldChar w:fldCharType="end"/>
            </w:r>
          </w:hyperlink>
        </w:p>
        <w:p w14:paraId="48CB56F6" w14:textId="61E671A2" w:rsidR="00B80786" w:rsidRDefault="00B80786">
          <w:pPr>
            <w:pStyle w:val="TDC2"/>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79" w:history="1">
            <w:r w:rsidRPr="00B4007E">
              <w:rPr>
                <w:rStyle w:val="Hipervnculo"/>
                <w:noProof/>
              </w:rPr>
              <w:t>4. Casos de uso y beneficios prácticos</w:t>
            </w:r>
            <w:r>
              <w:rPr>
                <w:noProof/>
                <w:webHidden/>
              </w:rPr>
              <w:tab/>
            </w:r>
            <w:r>
              <w:rPr>
                <w:noProof/>
                <w:webHidden/>
              </w:rPr>
              <w:fldChar w:fldCharType="begin"/>
            </w:r>
            <w:r>
              <w:rPr>
                <w:noProof/>
                <w:webHidden/>
              </w:rPr>
              <w:instrText xml:space="preserve"> PAGEREF _Toc194334979 \h </w:instrText>
            </w:r>
            <w:r>
              <w:rPr>
                <w:noProof/>
                <w:webHidden/>
              </w:rPr>
            </w:r>
            <w:r>
              <w:rPr>
                <w:noProof/>
                <w:webHidden/>
              </w:rPr>
              <w:fldChar w:fldCharType="separate"/>
            </w:r>
            <w:r>
              <w:rPr>
                <w:noProof/>
                <w:webHidden/>
              </w:rPr>
              <w:t>4</w:t>
            </w:r>
            <w:r>
              <w:rPr>
                <w:noProof/>
                <w:webHidden/>
              </w:rPr>
              <w:fldChar w:fldCharType="end"/>
            </w:r>
          </w:hyperlink>
        </w:p>
        <w:p w14:paraId="3BD3E852" w14:textId="78E91780"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80" w:history="1">
            <w:r w:rsidRPr="00B4007E">
              <w:rPr>
                <w:rStyle w:val="Hipervnculo"/>
                <w:noProof/>
              </w:rPr>
              <w:t>4.1 Caso de una empresa tradicional</w:t>
            </w:r>
            <w:r>
              <w:rPr>
                <w:noProof/>
                <w:webHidden/>
              </w:rPr>
              <w:tab/>
            </w:r>
            <w:r>
              <w:rPr>
                <w:noProof/>
                <w:webHidden/>
              </w:rPr>
              <w:fldChar w:fldCharType="begin"/>
            </w:r>
            <w:r>
              <w:rPr>
                <w:noProof/>
                <w:webHidden/>
              </w:rPr>
              <w:instrText xml:space="preserve"> PAGEREF _Toc194334980 \h </w:instrText>
            </w:r>
            <w:r>
              <w:rPr>
                <w:noProof/>
                <w:webHidden/>
              </w:rPr>
            </w:r>
            <w:r>
              <w:rPr>
                <w:noProof/>
                <w:webHidden/>
              </w:rPr>
              <w:fldChar w:fldCharType="separate"/>
            </w:r>
            <w:r>
              <w:rPr>
                <w:noProof/>
                <w:webHidden/>
              </w:rPr>
              <w:t>4</w:t>
            </w:r>
            <w:r>
              <w:rPr>
                <w:noProof/>
                <w:webHidden/>
              </w:rPr>
              <w:fldChar w:fldCharType="end"/>
            </w:r>
          </w:hyperlink>
        </w:p>
        <w:p w14:paraId="4B845A2B" w14:textId="538D262F" w:rsidR="00B80786" w:rsidRDefault="00B80786">
          <w:pPr>
            <w:pStyle w:val="TDC3"/>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81" w:history="1">
            <w:r w:rsidRPr="00B4007E">
              <w:rPr>
                <w:rStyle w:val="Hipervnculo"/>
                <w:noProof/>
              </w:rPr>
              <w:t>4.2 Caso de empresa en crecimiento</w:t>
            </w:r>
            <w:r>
              <w:rPr>
                <w:noProof/>
                <w:webHidden/>
              </w:rPr>
              <w:tab/>
            </w:r>
            <w:r>
              <w:rPr>
                <w:noProof/>
                <w:webHidden/>
              </w:rPr>
              <w:fldChar w:fldCharType="begin"/>
            </w:r>
            <w:r>
              <w:rPr>
                <w:noProof/>
                <w:webHidden/>
              </w:rPr>
              <w:instrText xml:space="preserve"> PAGEREF _Toc194334981 \h </w:instrText>
            </w:r>
            <w:r>
              <w:rPr>
                <w:noProof/>
                <w:webHidden/>
              </w:rPr>
            </w:r>
            <w:r>
              <w:rPr>
                <w:noProof/>
                <w:webHidden/>
              </w:rPr>
              <w:fldChar w:fldCharType="separate"/>
            </w:r>
            <w:r>
              <w:rPr>
                <w:noProof/>
                <w:webHidden/>
              </w:rPr>
              <w:t>4</w:t>
            </w:r>
            <w:r>
              <w:rPr>
                <w:noProof/>
                <w:webHidden/>
              </w:rPr>
              <w:fldChar w:fldCharType="end"/>
            </w:r>
          </w:hyperlink>
        </w:p>
        <w:p w14:paraId="2F840F4B" w14:textId="4AFA6B89" w:rsidR="00B80786" w:rsidRDefault="00B80786">
          <w:pPr>
            <w:pStyle w:val="TDC2"/>
            <w:tabs>
              <w:tab w:val="right" w:leader="dot" w:pos="8494"/>
            </w:tabs>
            <w:rPr>
              <w:rFonts w:asciiTheme="minorHAnsi" w:eastAsiaTheme="minorEastAsia" w:hAnsiTheme="minorHAnsi" w:cstheme="minorBidi"/>
              <w:noProof/>
              <w:kern w:val="2"/>
              <w:sz w:val="24"/>
              <w:lang w:eastAsia="es-ES"/>
              <w14:ligatures w14:val="standardContextual"/>
            </w:rPr>
          </w:pPr>
          <w:hyperlink w:anchor="_Toc194334982" w:history="1">
            <w:r w:rsidRPr="00B4007E">
              <w:rPr>
                <w:rStyle w:val="Hipervnculo"/>
                <w:noProof/>
              </w:rPr>
              <w:t>5. Conclusión y próximos pasos</w:t>
            </w:r>
            <w:r>
              <w:rPr>
                <w:noProof/>
                <w:webHidden/>
              </w:rPr>
              <w:tab/>
            </w:r>
            <w:r>
              <w:rPr>
                <w:noProof/>
                <w:webHidden/>
              </w:rPr>
              <w:fldChar w:fldCharType="begin"/>
            </w:r>
            <w:r>
              <w:rPr>
                <w:noProof/>
                <w:webHidden/>
              </w:rPr>
              <w:instrText xml:space="preserve"> PAGEREF _Toc194334982 \h </w:instrText>
            </w:r>
            <w:r>
              <w:rPr>
                <w:noProof/>
                <w:webHidden/>
              </w:rPr>
            </w:r>
            <w:r>
              <w:rPr>
                <w:noProof/>
                <w:webHidden/>
              </w:rPr>
              <w:fldChar w:fldCharType="separate"/>
            </w:r>
            <w:r>
              <w:rPr>
                <w:noProof/>
                <w:webHidden/>
              </w:rPr>
              <w:t>5</w:t>
            </w:r>
            <w:r>
              <w:rPr>
                <w:noProof/>
                <w:webHidden/>
              </w:rPr>
              <w:fldChar w:fldCharType="end"/>
            </w:r>
          </w:hyperlink>
        </w:p>
        <w:p w14:paraId="27176577" w14:textId="784B8AC2" w:rsidR="00A23BEB" w:rsidRDefault="00A23BEB" w:rsidP="00A23BEB">
          <w:pPr>
            <w:rPr>
              <w:b/>
              <w:bCs/>
            </w:rPr>
          </w:pPr>
          <w:r>
            <w:rPr>
              <w:b/>
              <w:bCs/>
            </w:rPr>
            <w:fldChar w:fldCharType="end"/>
          </w:r>
        </w:p>
      </w:sdtContent>
    </w:sdt>
    <w:p w14:paraId="1FB27704" w14:textId="2E231CA9" w:rsidR="2A8E75B1" w:rsidRPr="00A23BEB" w:rsidRDefault="2A8E75B1" w:rsidP="00B80786">
      <w:pPr>
        <w:pStyle w:val="Ttulo2"/>
        <w:rPr>
          <w:b/>
          <w:bCs/>
        </w:rPr>
      </w:pPr>
      <w:bookmarkStart w:id="0" w:name="_Toc194334965"/>
      <w:r w:rsidRPr="00A42B87">
        <w:lastRenderedPageBreak/>
        <w:t>Introducción</w:t>
      </w:r>
      <w:bookmarkEnd w:id="0"/>
    </w:p>
    <w:p w14:paraId="172825F8" w14:textId="17BD5D2C" w:rsidR="0F87F780" w:rsidRDefault="2A8E75B1" w:rsidP="008E030D">
      <w:r w:rsidRPr="008E030D">
        <w:t xml:space="preserve">En el entorno empresarial actual, la toma de decisiones basada en datos es fundamental para alcanzar el éxito. Sin embargo, muchas organizaciones enfrentan problemas como la dispersión de la información, procesos manuales ineficientes y la falta de previsión. </w:t>
      </w:r>
      <w:r w:rsidR="00187BD2">
        <w:t>En e</w:t>
      </w:r>
      <w:r w:rsidRPr="008E030D">
        <w:t xml:space="preserve">ste </w:t>
      </w:r>
      <w:r w:rsidR="00187BD2">
        <w:t>documento</w:t>
      </w:r>
      <w:r w:rsidRPr="008E030D">
        <w:t xml:space="preserve"> muestra cómo el análisis predictivo de datos transforma estos desafíos en oportunidades. Además, se explica cómo </w:t>
      </w:r>
      <w:proofErr w:type="spellStart"/>
      <w:r w:rsidRPr="008E030D">
        <w:t>Cognitia</w:t>
      </w:r>
      <w:proofErr w:type="spellEnd"/>
      <w:r w:rsidRPr="008E030D">
        <w:t xml:space="preserve"> </w:t>
      </w:r>
      <w:proofErr w:type="spellStart"/>
      <w:r w:rsidRPr="008E030D">
        <w:t>Tech</w:t>
      </w:r>
      <w:proofErr w:type="spellEnd"/>
      <w:r w:rsidRPr="008E030D">
        <w:t xml:space="preserve"> actúa como un socio estratégico en la transformación digital, integrando soluciones que combinan la automatización, la inteligencia artificial y un enfoque “human </w:t>
      </w:r>
      <w:proofErr w:type="spellStart"/>
      <w:r w:rsidRPr="008E030D">
        <w:t>first</w:t>
      </w:r>
      <w:proofErr w:type="spellEnd"/>
      <w:r w:rsidRPr="008E030D">
        <w:t>” para optimizar procesos y mejorar la experiencia de los empleados.</w:t>
      </w:r>
    </w:p>
    <w:p w14:paraId="0D555007" w14:textId="5902AFC7" w:rsidR="2A8E75B1" w:rsidRPr="00A42B87" w:rsidRDefault="00F3102E" w:rsidP="00EB3BDF">
      <w:pPr>
        <w:pStyle w:val="Ttulo2"/>
      </w:pPr>
      <w:bookmarkStart w:id="1" w:name="_Toc194334966"/>
      <w:r>
        <w:t>1</w:t>
      </w:r>
      <w:r w:rsidR="2A8E75B1" w:rsidRPr="00A42B87">
        <w:t xml:space="preserve">. El Desafío de los </w:t>
      </w:r>
      <w:r w:rsidR="6E722C38" w:rsidRPr="00A42B87">
        <w:t>d</w:t>
      </w:r>
      <w:r w:rsidR="2A8E75B1" w:rsidRPr="00A42B87">
        <w:t xml:space="preserve">atos en la </w:t>
      </w:r>
      <w:r w:rsidR="3C7BB7F9" w:rsidRPr="00A42B87">
        <w:t>e</w:t>
      </w:r>
      <w:r w:rsidR="2A8E75B1" w:rsidRPr="00A42B87">
        <w:t xml:space="preserve">mpresa </w:t>
      </w:r>
      <w:r w:rsidR="509C3592" w:rsidRPr="00A42B87">
        <w:t>m</w:t>
      </w:r>
      <w:r w:rsidR="2A8E75B1" w:rsidRPr="00A42B87">
        <w:t>oderna</w:t>
      </w:r>
      <w:bookmarkEnd w:id="1"/>
    </w:p>
    <w:p w14:paraId="2A86347B" w14:textId="42CCBA75" w:rsidR="2A8E75B1" w:rsidRDefault="00F3102E" w:rsidP="008E030D">
      <w:pPr>
        <w:pStyle w:val="Ttulo3"/>
      </w:pPr>
      <w:bookmarkStart w:id="2" w:name="_Toc194334967"/>
      <w:r>
        <w:rPr>
          <w:rFonts w:eastAsia="Aptos"/>
        </w:rPr>
        <w:t>1</w:t>
      </w:r>
      <w:r w:rsidR="2A8E75B1" w:rsidRPr="0F87F780">
        <w:rPr>
          <w:rFonts w:eastAsia="Aptos"/>
        </w:rPr>
        <w:t xml:space="preserve">.1 La </w:t>
      </w:r>
      <w:r w:rsidR="3A64792D" w:rsidRPr="0F87F780">
        <w:rPr>
          <w:rFonts w:eastAsia="Aptos"/>
        </w:rPr>
        <w:t>f</w:t>
      </w:r>
      <w:r w:rsidR="2A8E75B1" w:rsidRPr="0F87F780">
        <w:rPr>
          <w:rFonts w:eastAsia="Aptos"/>
        </w:rPr>
        <w:t xml:space="preserve">ragmentación y el </w:t>
      </w:r>
      <w:r w:rsidR="65F64D3A" w:rsidRPr="0F87F780">
        <w:rPr>
          <w:rFonts w:eastAsia="Aptos"/>
        </w:rPr>
        <w:t>c</w:t>
      </w:r>
      <w:r w:rsidR="2A8E75B1" w:rsidRPr="0F87F780">
        <w:rPr>
          <w:rFonts w:eastAsia="Aptos"/>
        </w:rPr>
        <w:t xml:space="preserve">aos de la </w:t>
      </w:r>
      <w:r w:rsidR="1E19A3E5" w:rsidRPr="0F87F780">
        <w:rPr>
          <w:rFonts w:eastAsia="Aptos"/>
        </w:rPr>
        <w:t>i</w:t>
      </w:r>
      <w:r w:rsidR="2A8E75B1" w:rsidRPr="0F87F780">
        <w:rPr>
          <w:rFonts w:eastAsia="Aptos"/>
        </w:rPr>
        <w:t>nformación</w:t>
      </w:r>
      <w:bookmarkEnd w:id="2"/>
    </w:p>
    <w:p w14:paraId="6EA06701" w14:textId="49F7CF04" w:rsidR="2A8E75B1" w:rsidRDefault="2A8E75B1" w:rsidP="008E030D">
      <w:r w:rsidRPr="0F87F780">
        <w:t>Muchas empresas almacenan datos en silos: sistemas CRM, hojas de cálculo, correos electrónicos y otros repositorios desconectados. Esta dispersión dificulta obtener una visión integral, generando decisiones basadas en información incompleta o desactualizada.</w:t>
      </w:r>
    </w:p>
    <w:p w14:paraId="0083E4AA" w14:textId="55AB868B" w:rsidR="2A8E75B1" w:rsidRDefault="00F3102E" w:rsidP="008E030D">
      <w:pPr>
        <w:pStyle w:val="Ttulo3"/>
      </w:pPr>
      <w:bookmarkStart w:id="3" w:name="_Toc194334968"/>
      <w:r>
        <w:rPr>
          <w:rFonts w:eastAsia="Aptos"/>
        </w:rPr>
        <w:t>1</w:t>
      </w:r>
      <w:r w:rsidR="2A8E75B1" w:rsidRPr="0F87F780">
        <w:rPr>
          <w:rFonts w:eastAsia="Aptos"/>
        </w:rPr>
        <w:t xml:space="preserve">.2 Procesos </w:t>
      </w:r>
      <w:r w:rsidR="47D4FACF" w:rsidRPr="0F87F780">
        <w:rPr>
          <w:rFonts w:eastAsia="Aptos"/>
        </w:rPr>
        <w:t>m</w:t>
      </w:r>
      <w:r w:rsidR="2A8E75B1" w:rsidRPr="0F87F780">
        <w:rPr>
          <w:rFonts w:eastAsia="Aptos"/>
        </w:rPr>
        <w:t xml:space="preserve">anuales y </w:t>
      </w:r>
      <w:r w:rsidR="502F83D5" w:rsidRPr="0F87F780">
        <w:rPr>
          <w:rFonts w:eastAsia="Aptos"/>
        </w:rPr>
        <w:t>e</w:t>
      </w:r>
      <w:r w:rsidR="2A8E75B1" w:rsidRPr="0F87F780">
        <w:rPr>
          <w:rFonts w:eastAsia="Aptos"/>
        </w:rPr>
        <w:t xml:space="preserve">rrores </w:t>
      </w:r>
      <w:r w:rsidR="18B22AE0" w:rsidRPr="0F87F780">
        <w:rPr>
          <w:rFonts w:eastAsia="Aptos"/>
        </w:rPr>
        <w:t>h</w:t>
      </w:r>
      <w:r w:rsidR="2A8E75B1" w:rsidRPr="0F87F780">
        <w:rPr>
          <w:rFonts w:eastAsia="Aptos"/>
        </w:rPr>
        <w:t>umanos</w:t>
      </w:r>
      <w:bookmarkEnd w:id="3"/>
    </w:p>
    <w:p w14:paraId="006E089B" w14:textId="237BB8CB" w:rsidR="2A8E75B1" w:rsidRDefault="2A8E75B1" w:rsidP="008E030D">
      <w:r w:rsidRPr="0F87F780">
        <w:t>La dependencia de procesos manuales para la captura, actualización y análisis de datos aumenta el riesgo de errores y ralentiza la generación de informes. Sin automatización, las empresas reaccionan de forma tardía ante cambios del mercado, perdiendo oportunidades estratégicas.</w:t>
      </w:r>
    </w:p>
    <w:p w14:paraId="337934C7" w14:textId="5A058FE6" w:rsidR="2A8E75B1" w:rsidRDefault="00F3102E" w:rsidP="008E030D">
      <w:pPr>
        <w:pStyle w:val="Ttulo3"/>
      </w:pPr>
      <w:bookmarkStart w:id="4" w:name="_Toc194334969"/>
      <w:r>
        <w:rPr>
          <w:rFonts w:eastAsia="Aptos"/>
        </w:rPr>
        <w:t>1</w:t>
      </w:r>
      <w:r w:rsidR="2A8E75B1" w:rsidRPr="0F87F780">
        <w:rPr>
          <w:rFonts w:eastAsia="Aptos"/>
        </w:rPr>
        <w:t xml:space="preserve">.3 La </w:t>
      </w:r>
      <w:r w:rsidR="53C89C0A" w:rsidRPr="0F87F780">
        <w:rPr>
          <w:rFonts w:eastAsia="Aptos"/>
        </w:rPr>
        <w:t>f</w:t>
      </w:r>
      <w:r w:rsidR="2A8E75B1" w:rsidRPr="0F87F780">
        <w:rPr>
          <w:rFonts w:eastAsia="Aptos"/>
        </w:rPr>
        <w:t xml:space="preserve">alta de </w:t>
      </w:r>
      <w:r w:rsidR="77F150B5" w:rsidRPr="0F87F780">
        <w:rPr>
          <w:rFonts w:eastAsia="Aptos"/>
        </w:rPr>
        <w:t>p</w:t>
      </w:r>
      <w:r w:rsidR="2A8E75B1" w:rsidRPr="0F87F780">
        <w:rPr>
          <w:rFonts w:eastAsia="Aptos"/>
        </w:rPr>
        <w:t xml:space="preserve">revisión y </w:t>
      </w:r>
      <w:r w:rsidR="241EB73B" w:rsidRPr="0F87F780">
        <w:rPr>
          <w:rFonts w:eastAsia="Aptos"/>
        </w:rPr>
        <w:t>a</w:t>
      </w:r>
      <w:r w:rsidR="2A8E75B1" w:rsidRPr="0F87F780">
        <w:rPr>
          <w:rFonts w:eastAsia="Aptos"/>
        </w:rPr>
        <w:t xml:space="preserve">nálisis </w:t>
      </w:r>
      <w:r w:rsidR="38C9D40C" w:rsidRPr="0F87F780">
        <w:rPr>
          <w:rFonts w:eastAsia="Aptos"/>
        </w:rPr>
        <w:t>p</w:t>
      </w:r>
      <w:r w:rsidR="2A8E75B1" w:rsidRPr="0F87F780">
        <w:rPr>
          <w:rFonts w:eastAsia="Aptos"/>
        </w:rPr>
        <w:t>redictivo</w:t>
      </w:r>
      <w:bookmarkEnd w:id="4"/>
    </w:p>
    <w:p w14:paraId="37A00670" w14:textId="14465C7E" w:rsidR="2A8E75B1" w:rsidRDefault="2A8E75B1" w:rsidP="008E030D">
      <w:r w:rsidRPr="0F87F780">
        <w:t xml:space="preserve">Sin herramientas que permitan anticipar tendencias, las organizaciones se ven obligadas a actuar solo después de que los eventos </w:t>
      </w:r>
      <w:r w:rsidR="7C27999B" w:rsidRPr="0F87F780">
        <w:t>hayan sucedido</w:t>
      </w:r>
      <w:r w:rsidRPr="0F87F780">
        <w:t xml:space="preserve">. La ausencia de modelos predictivos impide prever la demanda, detectar oportunidades de mejora y gestionar riesgos, </w:t>
      </w:r>
      <w:r w:rsidRPr="0F87F780">
        <w:rPr>
          <w:b/>
          <w:bCs/>
        </w:rPr>
        <w:t>lo que puede traducirse en una pérdida significativa de tiempo y recursos.</w:t>
      </w:r>
    </w:p>
    <w:p w14:paraId="7A490362" w14:textId="7CD7F620" w:rsidR="2A8E75B1" w:rsidRDefault="00F3102E" w:rsidP="00EB3BDF">
      <w:pPr>
        <w:pStyle w:val="Ttulo2"/>
      </w:pPr>
      <w:bookmarkStart w:id="5" w:name="_Toc194334970"/>
      <w:r>
        <w:t>2</w:t>
      </w:r>
      <w:r w:rsidR="2A8E75B1" w:rsidRPr="0F87F780">
        <w:t>. ¿Qué es el análisis predictivo de datos?</w:t>
      </w:r>
      <w:bookmarkEnd w:id="5"/>
    </w:p>
    <w:p w14:paraId="3BDBE893" w14:textId="140AA651" w:rsidR="2A8E75B1" w:rsidRDefault="00F3102E" w:rsidP="008E030D">
      <w:pPr>
        <w:pStyle w:val="Ttulo3"/>
      </w:pPr>
      <w:bookmarkStart w:id="6" w:name="_Toc194334971"/>
      <w:r>
        <w:rPr>
          <w:rFonts w:eastAsia="Aptos"/>
        </w:rPr>
        <w:t>2</w:t>
      </w:r>
      <w:r w:rsidR="2A8E75B1" w:rsidRPr="0F87F780">
        <w:rPr>
          <w:rFonts w:eastAsia="Aptos"/>
        </w:rPr>
        <w:t>.1 Definición y objetivos</w:t>
      </w:r>
      <w:bookmarkEnd w:id="6"/>
    </w:p>
    <w:p w14:paraId="5EABBDCF" w14:textId="227443A1" w:rsidR="2A8E75B1" w:rsidRDefault="2A8E75B1" w:rsidP="008E030D">
      <w:r w:rsidRPr="0F87F780">
        <w:t xml:space="preserve">El análisis predictivo utiliza técnicas estadísticas, algoritmos de aprendizaje automático e inteligencia artificial para estudiar datos históricos y actuales, con el fin de prever futuros comportamientos y resultados. </w:t>
      </w:r>
      <w:r w:rsidR="00826EE4">
        <w:t>Algunos de s</w:t>
      </w:r>
      <w:r w:rsidRPr="0F87F780">
        <w:t>us objetivos principales son:</w:t>
      </w:r>
    </w:p>
    <w:p w14:paraId="0218A846" w14:textId="61F5D6D1" w:rsidR="2A8E75B1" w:rsidRDefault="2A8E75B1" w:rsidP="008E030D">
      <w:pPr>
        <w:pStyle w:val="Prrafodelista"/>
        <w:numPr>
          <w:ilvl w:val="0"/>
          <w:numId w:val="2"/>
        </w:numPr>
      </w:pPr>
      <w:r w:rsidRPr="0F87F780">
        <w:t>Anticipar la demanda y gestionar el inventario.</w:t>
      </w:r>
    </w:p>
    <w:p w14:paraId="3A7170AB" w14:textId="0CFD605F" w:rsidR="2A8E75B1" w:rsidRDefault="2A8E75B1" w:rsidP="008E030D">
      <w:pPr>
        <w:pStyle w:val="Prrafodelista"/>
        <w:numPr>
          <w:ilvl w:val="0"/>
          <w:numId w:val="2"/>
        </w:numPr>
      </w:pPr>
      <w:r w:rsidRPr="0F87F780">
        <w:t>Optimizar campañas de marketing.</w:t>
      </w:r>
    </w:p>
    <w:p w14:paraId="666C8C63" w14:textId="588EAB38" w:rsidR="2A8E75B1" w:rsidRDefault="2A8E75B1" w:rsidP="008E030D">
      <w:pPr>
        <w:pStyle w:val="Prrafodelista"/>
        <w:numPr>
          <w:ilvl w:val="0"/>
          <w:numId w:val="2"/>
        </w:numPr>
      </w:pPr>
      <w:r w:rsidRPr="0F87F780">
        <w:t>Prever riesgos y detectar oportunidades en el mercado.</w:t>
      </w:r>
    </w:p>
    <w:p w14:paraId="3FA75E58" w14:textId="53F03AC0" w:rsidR="2A8E75B1" w:rsidRDefault="2A8E75B1" w:rsidP="008E030D">
      <w:pPr>
        <w:pStyle w:val="Prrafodelista"/>
        <w:numPr>
          <w:ilvl w:val="0"/>
          <w:numId w:val="2"/>
        </w:numPr>
      </w:pPr>
      <w:r w:rsidRPr="0F87F780">
        <w:t>Mejorar la eficiencia operativa y la asignación de recursos.</w:t>
      </w:r>
    </w:p>
    <w:p w14:paraId="133E74A9" w14:textId="787DC174" w:rsidR="2A8E75B1" w:rsidRDefault="00F3102E" w:rsidP="008E030D">
      <w:pPr>
        <w:pStyle w:val="Ttulo3"/>
      </w:pPr>
      <w:bookmarkStart w:id="7" w:name="_Toc194334972"/>
      <w:r>
        <w:rPr>
          <w:rFonts w:eastAsia="Aptos"/>
        </w:rPr>
        <w:lastRenderedPageBreak/>
        <w:t>2</w:t>
      </w:r>
      <w:r w:rsidR="2A8E75B1" w:rsidRPr="0F87F780">
        <w:rPr>
          <w:rFonts w:eastAsia="Aptos"/>
        </w:rPr>
        <w:t>.2 Herramientas y técnicas</w:t>
      </w:r>
      <w:bookmarkEnd w:id="7"/>
    </w:p>
    <w:p w14:paraId="0308F0BE" w14:textId="13DA021F" w:rsidR="2A8E75B1" w:rsidRDefault="2A8E75B1" w:rsidP="008E030D">
      <w:r w:rsidRPr="0F87F780">
        <w:t>Entre las técnicas más utilizadas se encuentran:</w:t>
      </w:r>
    </w:p>
    <w:p w14:paraId="277971E3" w14:textId="258BAE0C" w:rsidR="2A8E75B1" w:rsidRDefault="2A8E75B1" w:rsidP="008E030D">
      <w:pPr>
        <w:pStyle w:val="Prrafodelista"/>
        <w:numPr>
          <w:ilvl w:val="0"/>
          <w:numId w:val="6"/>
        </w:numPr>
      </w:pPr>
      <w:r w:rsidRPr="0F87F780">
        <w:rPr>
          <w:b/>
          <w:bCs/>
        </w:rPr>
        <w:t>Modelos de regresión y series temporales:</w:t>
      </w:r>
      <w:r w:rsidRPr="0F87F780">
        <w:t xml:space="preserve"> Identifican tendencias y patrones a lo largo del tiempo.</w:t>
      </w:r>
    </w:p>
    <w:p w14:paraId="485C8D30" w14:textId="1A2A090D" w:rsidR="2A8E75B1" w:rsidRDefault="2A8E75B1" w:rsidP="008E030D">
      <w:pPr>
        <w:pStyle w:val="Prrafodelista"/>
        <w:numPr>
          <w:ilvl w:val="0"/>
          <w:numId w:val="6"/>
        </w:numPr>
      </w:pPr>
      <w:r w:rsidRPr="0F87F780">
        <w:rPr>
          <w:b/>
          <w:bCs/>
        </w:rPr>
        <w:t xml:space="preserve">Algoritmos de </w:t>
      </w:r>
      <w:r w:rsidR="53E74FE5" w:rsidRPr="0F87F780">
        <w:rPr>
          <w:b/>
          <w:bCs/>
        </w:rPr>
        <w:t>c</w:t>
      </w:r>
      <w:r w:rsidRPr="0F87F780">
        <w:rPr>
          <w:b/>
          <w:bCs/>
        </w:rPr>
        <w:t>lasificación:</w:t>
      </w:r>
      <w:r w:rsidRPr="0F87F780">
        <w:t xml:space="preserve"> Segmentan clientes y procesos basándose en comportamientos predictivos.</w:t>
      </w:r>
    </w:p>
    <w:p w14:paraId="63C1CB29" w14:textId="79BF6269" w:rsidR="2A8E75B1" w:rsidRDefault="2A8E75B1" w:rsidP="008E030D">
      <w:pPr>
        <w:pStyle w:val="Prrafodelista"/>
        <w:numPr>
          <w:ilvl w:val="0"/>
          <w:numId w:val="6"/>
        </w:numPr>
      </w:pPr>
      <w:proofErr w:type="spellStart"/>
      <w:r w:rsidRPr="0F87F780">
        <w:rPr>
          <w:b/>
          <w:bCs/>
        </w:rPr>
        <w:t>Dashboards</w:t>
      </w:r>
      <w:proofErr w:type="spellEnd"/>
      <w:r w:rsidRPr="0F87F780">
        <w:rPr>
          <w:b/>
          <w:bCs/>
        </w:rPr>
        <w:t xml:space="preserve"> </w:t>
      </w:r>
      <w:r w:rsidR="4434EDA6" w:rsidRPr="0F87F780">
        <w:rPr>
          <w:b/>
          <w:bCs/>
        </w:rPr>
        <w:t>i</w:t>
      </w:r>
      <w:r w:rsidRPr="0F87F780">
        <w:rPr>
          <w:b/>
          <w:bCs/>
        </w:rPr>
        <w:t>nteractivos:</w:t>
      </w:r>
      <w:r w:rsidRPr="0F87F780">
        <w:t xml:space="preserve"> Permiten la visualización en tiempo real de los indicadores clave para una rápida interpretación y toma de decisiones.</w:t>
      </w:r>
    </w:p>
    <w:p w14:paraId="42030B27" w14:textId="692E219C" w:rsidR="2A8E75B1" w:rsidRDefault="00F3102E" w:rsidP="008E030D">
      <w:pPr>
        <w:pStyle w:val="Ttulo3"/>
      </w:pPr>
      <w:bookmarkStart w:id="8" w:name="_Toc194334973"/>
      <w:r>
        <w:rPr>
          <w:rFonts w:eastAsia="Aptos"/>
        </w:rPr>
        <w:t>2</w:t>
      </w:r>
      <w:r w:rsidR="2A8E75B1" w:rsidRPr="0F87F780">
        <w:rPr>
          <w:rFonts w:eastAsia="Aptos"/>
        </w:rPr>
        <w:t xml:space="preserve">.3 El </w:t>
      </w:r>
      <w:r w:rsidR="0D4BCC77" w:rsidRPr="0F87F780">
        <w:rPr>
          <w:rFonts w:eastAsia="Aptos"/>
        </w:rPr>
        <w:t>p</w:t>
      </w:r>
      <w:r w:rsidR="2A8E75B1" w:rsidRPr="0F87F780">
        <w:rPr>
          <w:rFonts w:eastAsia="Aptos"/>
        </w:rPr>
        <w:t xml:space="preserve">apel de la </w:t>
      </w:r>
      <w:r w:rsidR="4E95EA00" w:rsidRPr="0F87F780">
        <w:rPr>
          <w:rFonts w:eastAsia="Aptos"/>
        </w:rPr>
        <w:t>i</w:t>
      </w:r>
      <w:r w:rsidR="2A8E75B1" w:rsidRPr="0F87F780">
        <w:rPr>
          <w:rFonts w:eastAsia="Aptos"/>
        </w:rPr>
        <w:t xml:space="preserve">nteligencia </w:t>
      </w:r>
      <w:r w:rsidR="00172858" w:rsidRPr="0F87F780">
        <w:rPr>
          <w:rFonts w:eastAsia="Aptos"/>
        </w:rPr>
        <w:t>a</w:t>
      </w:r>
      <w:r w:rsidR="2A8E75B1" w:rsidRPr="0F87F780">
        <w:rPr>
          <w:rFonts w:eastAsia="Aptos"/>
        </w:rPr>
        <w:t>rtificial</w:t>
      </w:r>
      <w:bookmarkEnd w:id="8"/>
    </w:p>
    <w:p w14:paraId="662F7495" w14:textId="29C01494" w:rsidR="2A8E75B1" w:rsidRDefault="2A8E75B1" w:rsidP="008E030D">
      <w:r w:rsidRPr="0F87F780">
        <w:t xml:space="preserve">La integración de soluciones basadas en IA permite normalizar datos de diversas fuentes y extraer </w:t>
      </w:r>
      <w:proofErr w:type="spellStart"/>
      <w:r w:rsidRPr="0F87F780">
        <w:rPr>
          <w:i/>
          <w:iCs/>
        </w:rPr>
        <w:t>insights</w:t>
      </w:r>
      <w:proofErr w:type="spellEnd"/>
      <w:r w:rsidRPr="0F87F780">
        <w:rPr>
          <w:i/>
          <w:iCs/>
        </w:rPr>
        <w:t xml:space="preserve"> </w:t>
      </w:r>
      <w:r w:rsidRPr="0F87F780">
        <w:t xml:space="preserve">valiosos. </w:t>
      </w:r>
      <w:r w:rsidR="4F7BEDAC" w:rsidRPr="0F87F780">
        <w:t>Los m</w:t>
      </w:r>
      <w:r w:rsidRPr="0F87F780">
        <w:t>odelos generativos y algoritmos avanzados potencian el análisis predictivo, facilitando la automatización y proporcionando una base sólida para la toma de decisiones estratégicas.</w:t>
      </w:r>
    </w:p>
    <w:p w14:paraId="7D44B4D5" w14:textId="1DE16714" w:rsidR="2A8E75B1" w:rsidRDefault="00F3102E" w:rsidP="00EB3BDF">
      <w:pPr>
        <w:pStyle w:val="Ttulo2"/>
      </w:pPr>
      <w:bookmarkStart w:id="9" w:name="_Toc194334974"/>
      <w:r>
        <w:t>3</w:t>
      </w:r>
      <w:r w:rsidR="2A8E75B1" w:rsidRPr="0F87F780">
        <w:t xml:space="preserve">. </w:t>
      </w:r>
      <w:r w:rsidR="0F9E8228" w:rsidRPr="0F87F780">
        <w:t>¿</w:t>
      </w:r>
      <w:r w:rsidR="2A8E75B1" w:rsidRPr="0F87F780">
        <w:t xml:space="preserve">La </w:t>
      </w:r>
      <w:r w:rsidR="5744AF61" w:rsidRPr="0F87F780">
        <w:t>s</w:t>
      </w:r>
      <w:r w:rsidR="2A8E75B1" w:rsidRPr="0F87F780">
        <w:t>olución</w:t>
      </w:r>
      <w:r w:rsidR="0A94E299" w:rsidRPr="0F87F780">
        <w:t>?</w:t>
      </w:r>
      <w:r w:rsidR="2A8E75B1" w:rsidRPr="0F87F780">
        <w:t xml:space="preserve"> </w:t>
      </w:r>
      <w:r w:rsidR="41E362FB" w:rsidRPr="0F87F780">
        <w:t>Apóyate en un aliado</w:t>
      </w:r>
      <w:bookmarkEnd w:id="9"/>
    </w:p>
    <w:p w14:paraId="74B80602" w14:textId="76006AE6" w:rsidR="2A8E75B1" w:rsidRDefault="2A8E75B1" w:rsidP="008E030D">
      <w:proofErr w:type="spellStart"/>
      <w:r w:rsidRPr="0F87F780">
        <w:rPr>
          <w:b/>
          <w:bCs/>
        </w:rPr>
        <w:t>Cognitia</w:t>
      </w:r>
      <w:proofErr w:type="spellEnd"/>
      <w:r w:rsidRPr="0F87F780">
        <w:rPr>
          <w:b/>
          <w:bCs/>
        </w:rPr>
        <w:t xml:space="preserve"> </w:t>
      </w:r>
      <w:proofErr w:type="spellStart"/>
      <w:r w:rsidRPr="0F87F780">
        <w:rPr>
          <w:b/>
          <w:bCs/>
        </w:rPr>
        <w:t>Tech</w:t>
      </w:r>
      <w:proofErr w:type="spellEnd"/>
      <w:r w:rsidRPr="0F87F780">
        <w:t xml:space="preserve"> es el aliado en la transformación digital que ayuda a las empresas a superar la fragmentación de datos y a convertir la información en ventajas competitivas. Nuestro enfoque se basa en tres pilares: entender las necesidades del cliente, definir estrategias de gestión adaptadas y aplicar las mejores herramientas tecnológicas, siempre con un enfoque </w:t>
      </w:r>
      <w:r w:rsidRPr="0F87F780">
        <w:rPr>
          <w:i/>
          <w:iCs/>
        </w:rPr>
        <w:t xml:space="preserve">human </w:t>
      </w:r>
      <w:proofErr w:type="spellStart"/>
      <w:r w:rsidRPr="0F87F780">
        <w:rPr>
          <w:i/>
          <w:iCs/>
        </w:rPr>
        <w:t>first</w:t>
      </w:r>
      <w:proofErr w:type="spellEnd"/>
      <w:r w:rsidRPr="0F87F780">
        <w:t>.</w:t>
      </w:r>
    </w:p>
    <w:p w14:paraId="2594811B" w14:textId="7ED49698" w:rsidR="2A8E75B1" w:rsidRDefault="00F3102E" w:rsidP="008E030D">
      <w:pPr>
        <w:pStyle w:val="Ttulo3"/>
      </w:pPr>
      <w:bookmarkStart w:id="10" w:name="_Toc194334975"/>
      <w:r>
        <w:rPr>
          <w:rFonts w:eastAsia="Aptos"/>
        </w:rPr>
        <w:t>3</w:t>
      </w:r>
      <w:r w:rsidR="2A8E75B1" w:rsidRPr="0F87F780">
        <w:rPr>
          <w:rFonts w:eastAsia="Aptos"/>
        </w:rPr>
        <w:t xml:space="preserve">.1 Integración y </w:t>
      </w:r>
      <w:r w:rsidR="5E32B187" w:rsidRPr="0F87F780">
        <w:rPr>
          <w:rFonts w:eastAsia="Aptos"/>
        </w:rPr>
        <w:t>a</w:t>
      </w:r>
      <w:r w:rsidR="2A8E75B1" w:rsidRPr="0F87F780">
        <w:rPr>
          <w:rFonts w:eastAsia="Aptos"/>
        </w:rPr>
        <w:t xml:space="preserve">utomatización de </w:t>
      </w:r>
      <w:r w:rsidR="6A0B8725" w:rsidRPr="0F87F780">
        <w:rPr>
          <w:rFonts w:eastAsia="Aptos"/>
        </w:rPr>
        <w:t>d</w:t>
      </w:r>
      <w:r w:rsidR="2A8E75B1" w:rsidRPr="0F87F780">
        <w:rPr>
          <w:rFonts w:eastAsia="Aptos"/>
        </w:rPr>
        <w:t>atos</w:t>
      </w:r>
      <w:bookmarkEnd w:id="10"/>
    </w:p>
    <w:p w14:paraId="18A5A1DA" w14:textId="484EB8C7" w:rsidR="2A8E75B1" w:rsidRDefault="2A8E75B1" w:rsidP="008E030D">
      <w:r w:rsidRPr="0F87F780">
        <w:t xml:space="preserve">En </w:t>
      </w:r>
      <w:proofErr w:type="spellStart"/>
      <w:r w:rsidRPr="0F87F780">
        <w:t>Cognitia</w:t>
      </w:r>
      <w:proofErr w:type="spellEnd"/>
      <w:r w:rsidRPr="0F87F780">
        <w:t xml:space="preserve"> </w:t>
      </w:r>
      <w:proofErr w:type="spellStart"/>
      <w:r w:rsidRPr="0F87F780">
        <w:t>Tech</w:t>
      </w:r>
      <w:proofErr w:type="spellEnd"/>
      <w:r w:rsidRPr="0F87F780">
        <w:t>, eliminamos los silos de información integrando datos provenientes de CRM, plataformas de correo, sistemas internos y otras fuentes. La automatización de la captura y consolidación de datos permite una visión unificada y en tiempo real, esencial para la toma de decisiones informada.</w:t>
      </w:r>
    </w:p>
    <w:p w14:paraId="15A67917" w14:textId="37459DE1" w:rsidR="2A8E75B1" w:rsidRDefault="00F3102E" w:rsidP="008E030D">
      <w:pPr>
        <w:pStyle w:val="Ttulo3"/>
      </w:pPr>
      <w:bookmarkStart w:id="11" w:name="_Toc194334976"/>
      <w:r>
        <w:rPr>
          <w:rFonts w:eastAsia="Aptos"/>
        </w:rPr>
        <w:t>3</w:t>
      </w:r>
      <w:r w:rsidR="2A8E75B1" w:rsidRPr="0F87F780">
        <w:rPr>
          <w:rFonts w:eastAsia="Aptos"/>
        </w:rPr>
        <w:t xml:space="preserve">.2 Implementación de </w:t>
      </w:r>
      <w:r w:rsidR="7DD1E194" w:rsidRPr="0F87F780">
        <w:rPr>
          <w:rFonts w:eastAsia="Aptos"/>
        </w:rPr>
        <w:t>c</w:t>
      </w:r>
      <w:r w:rsidR="2A8E75B1" w:rsidRPr="0F87F780">
        <w:rPr>
          <w:rFonts w:eastAsia="Aptos"/>
        </w:rPr>
        <w:t xml:space="preserve">uadros de </w:t>
      </w:r>
      <w:r w:rsidR="5E96F54A" w:rsidRPr="0F87F780">
        <w:rPr>
          <w:rFonts w:eastAsia="Aptos"/>
        </w:rPr>
        <w:t>m</w:t>
      </w:r>
      <w:r w:rsidR="2A8E75B1" w:rsidRPr="0F87F780">
        <w:rPr>
          <w:rFonts w:eastAsia="Aptos"/>
        </w:rPr>
        <w:t xml:space="preserve">ando y </w:t>
      </w:r>
      <w:r w:rsidR="55D31E93" w:rsidRPr="0F87F780">
        <w:rPr>
          <w:rFonts w:eastAsia="Aptos"/>
        </w:rPr>
        <w:t>v</w:t>
      </w:r>
      <w:r w:rsidR="2A8E75B1" w:rsidRPr="0F87F780">
        <w:rPr>
          <w:rFonts w:eastAsia="Aptos"/>
        </w:rPr>
        <w:t>isualización</w:t>
      </w:r>
      <w:bookmarkEnd w:id="11"/>
    </w:p>
    <w:p w14:paraId="2658171E" w14:textId="6B4687DB" w:rsidR="2A8E75B1" w:rsidRDefault="2A8E75B1" w:rsidP="008E030D">
      <w:r w:rsidRPr="0F87F780">
        <w:t xml:space="preserve">Desarrollamos </w:t>
      </w:r>
      <w:proofErr w:type="spellStart"/>
      <w:r w:rsidRPr="0F87F780">
        <w:t>dashboards</w:t>
      </w:r>
      <w:proofErr w:type="spellEnd"/>
      <w:r w:rsidRPr="0F87F780">
        <w:t xml:space="preserve"> interactivos y cuadros de mando personalizados (por ejemplo, utilizando </w:t>
      </w:r>
      <w:proofErr w:type="spellStart"/>
      <w:r w:rsidRPr="0F87F780">
        <w:t>Power</w:t>
      </w:r>
      <w:proofErr w:type="spellEnd"/>
      <w:r w:rsidRPr="0F87F780">
        <w:t xml:space="preserve"> BI) que facilitan el seguimiento de los indicadores clave. Estas herramientas visuales permiten identificar rápidamente patrones y tendencias, sirviendo de base para aplicar modelos predictivos de forma efectiva.</w:t>
      </w:r>
    </w:p>
    <w:p w14:paraId="44C9AE06" w14:textId="52728DF2" w:rsidR="2A8E75B1" w:rsidRDefault="00F3102E" w:rsidP="008E030D">
      <w:pPr>
        <w:pStyle w:val="Ttulo3"/>
        <w:rPr>
          <w:rFonts w:eastAsia="Aptos"/>
        </w:rPr>
      </w:pPr>
      <w:bookmarkStart w:id="12" w:name="_Toc194334977"/>
      <w:r>
        <w:rPr>
          <w:rFonts w:eastAsia="Aptos"/>
        </w:rPr>
        <w:t>3</w:t>
      </w:r>
      <w:r w:rsidR="2A8E75B1" w:rsidRPr="0F87F780">
        <w:rPr>
          <w:rFonts w:eastAsia="Aptos"/>
        </w:rPr>
        <w:t xml:space="preserve">.3 Automatización y </w:t>
      </w:r>
      <w:r w:rsidR="55EF5743" w:rsidRPr="0F87F780">
        <w:rPr>
          <w:rFonts w:eastAsia="Aptos"/>
        </w:rPr>
        <w:t>pr</w:t>
      </w:r>
      <w:r w:rsidR="2A8E75B1" w:rsidRPr="0F87F780">
        <w:rPr>
          <w:rFonts w:eastAsia="Aptos"/>
        </w:rPr>
        <w:t xml:space="preserve">ocesos </w:t>
      </w:r>
      <w:r w:rsidR="080902EA" w:rsidRPr="0F87F780">
        <w:rPr>
          <w:rFonts w:eastAsia="Aptos"/>
        </w:rPr>
        <w:t>p</w:t>
      </w:r>
      <w:r w:rsidR="2A8E75B1" w:rsidRPr="0F87F780">
        <w:rPr>
          <w:rFonts w:eastAsia="Aptos"/>
        </w:rPr>
        <w:t>redictivos</w:t>
      </w:r>
      <w:bookmarkEnd w:id="12"/>
    </w:p>
    <w:p w14:paraId="39FBB3C0" w14:textId="60C1E0C6" w:rsidR="637D67C5" w:rsidRDefault="637D67C5" w:rsidP="008E030D">
      <w:r w:rsidRPr="0F87F780">
        <w:t>Implementamos</w:t>
      </w:r>
      <w:r w:rsidR="2A8E75B1" w:rsidRPr="0F87F780">
        <w:t xml:space="preserve"> flujos automatizados que actualizan los datos en tiempo real y aplican algoritmos de análisis predictivo. Esto posibilita la generación de líneas de tendencia en informes de ventas y la previsión de comportamientos del mercado, permitiendo a las empresas actuar de manera proactiva.</w:t>
      </w:r>
    </w:p>
    <w:p w14:paraId="2A4257AF" w14:textId="47DA55F7" w:rsidR="2A8E75B1" w:rsidRDefault="00F3102E" w:rsidP="008E030D">
      <w:pPr>
        <w:pStyle w:val="Ttulo3"/>
      </w:pPr>
      <w:bookmarkStart w:id="13" w:name="_Toc194334978"/>
      <w:r>
        <w:rPr>
          <w:rFonts w:eastAsia="Aptos"/>
        </w:rPr>
        <w:lastRenderedPageBreak/>
        <w:t>3</w:t>
      </w:r>
      <w:r w:rsidR="2A8E75B1" w:rsidRPr="0F87F780">
        <w:rPr>
          <w:rFonts w:eastAsia="Aptos"/>
        </w:rPr>
        <w:t xml:space="preserve">.4 Beneficios para la </w:t>
      </w:r>
      <w:r w:rsidR="0FE3BF25" w:rsidRPr="0F87F780">
        <w:rPr>
          <w:rFonts w:eastAsia="Aptos"/>
        </w:rPr>
        <w:t>e</w:t>
      </w:r>
      <w:r w:rsidR="2A8E75B1" w:rsidRPr="0F87F780">
        <w:rPr>
          <w:rFonts w:eastAsia="Aptos"/>
        </w:rPr>
        <w:t>mpresa</w:t>
      </w:r>
      <w:bookmarkEnd w:id="13"/>
    </w:p>
    <w:p w14:paraId="74B4F770" w14:textId="6622040E" w:rsidR="6CD60BBC" w:rsidRDefault="6CD60BBC" w:rsidP="008E030D">
      <w:r w:rsidRPr="0F87F780">
        <w:t>Nuestras soluciones</w:t>
      </w:r>
      <w:r w:rsidR="2A8E75B1" w:rsidRPr="0F87F780">
        <w:t xml:space="preserve"> ofrecen ventajas tangibles</w:t>
      </w:r>
      <w:r w:rsidR="501C4D6C" w:rsidRPr="0F87F780">
        <w:t xml:space="preserve"> a corto plazo:</w:t>
      </w:r>
    </w:p>
    <w:p w14:paraId="389F295F" w14:textId="73778E81" w:rsidR="2A8E75B1" w:rsidRDefault="2A8E75B1" w:rsidP="008E030D">
      <w:pPr>
        <w:pStyle w:val="Prrafodelista"/>
        <w:numPr>
          <w:ilvl w:val="0"/>
          <w:numId w:val="7"/>
        </w:numPr>
      </w:pPr>
      <w:r w:rsidRPr="1C98E4DD">
        <w:rPr>
          <w:b/>
          <w:bCs/>
        </w:rPr>
        <w:t xml:space="preserve">Decisiones </w:t>
      </w:r>
      <w:r w:rsidR="4E2ABE9B" w:rsidRPr="1C98E4DD">
        <w:rPr>
          <w:b/>
          <w:bCs/>
        </w:rPr>
        <w:t>P</w:t>
      </w:r>
      <w:r w:rsidRPr="1C98E4DD">
        <w:rPr>
          <w:b/>
          <w:bCs/>
        </w:rPr>
        <w:t>roactivas:</w:t>
      </w:r>
      <w:r>
        <w:t xml:space="preserve"> </w:t>
      </w:r>
      <w:r w:rsidR="72244A8A">
        <w:t>I</w:t>
      </w:r>
      <w:r>
        <w:t>nformación precisa y actualizada para anticipar cambios y oportunidades.</w:t>
      </w:r>
    </w:p>
    <w:p w14:paraId="5F38E33F" w14:textId="0A046B9F" w:rsidR="2A8E75B1" w:rsidRDefault="2A8E75B1" w:rsidP="008E030D">
      <w:pPr>
        <w:pStyle w:val="Prrafodelista"/>
        <w:numPr>
          <w:ilvl w:val="0"/>
          <w:numId w:val="7"/>
        </w:numPr>
      </w:pPr>
      <w:r w:rsidRPr="0F87F780">
        <w:rPr>
          <w:b/>
          <w:bCs/>
        </w:rPr>
        <w:t>Eficiencia Operativa:</w:t>
      </w:r>
      <w:r w:rsidRPr="0F87F780">
        <w:t xml:space="preserve"> Reducción de procesos manuales y errores, lo que optimiza la asignación de recursos.</w:t>
      </w:r>
    </w:p>
    <w:p w14:paraId="657E2842" w14:textId="5B82D24A" w:rsidR="2A8E75B1" w:rsidRDefault="2A8E75B1" w:rsidP="008E030D">
      <w:pPr>
        <w:pStyle w:val="Prrafodelista"/>
        <w:numPr>
          <w:ilvl w:val="0"/>
          <w:numId w:val="7"/>
        </w:numPr>
      </w:pPr>
      <w:r w:rsidRPr="0F87F780">
        <w:rPr>
          <w:b/>
          <w:bCs/>
        </w:rPr>
        <w:t>Optimización de Inversiones:</w:t>
      </w:r>
      <w:r w:rsidRPr="0F87F780">
        <w:t xml:space="preserve"> Análisis predictivo que permite identificar áreas de mejora y maximizar el retorno de inversión.</w:t>
      </w:r>
    </w:p>
    <w:p w14:paraId="323A1698" w14:textId="72773B17" w:rsidR="2A8E75B1" w:rsidRDefault="2A8E75B1" w:rsidP="008E030D">
      <w:pPr>
        <w:pStyle w:val="Prrafodelista"/>
        <w:numPr>
          <w:ilvl w:val="0"/>
          <w:numId w:val="7"/>
        </w:numPr>
      </w:pPr>
      <w:r w:rsidRPr="0F87F780">
        <w:rPr>
          <w:b/>
          <w:bCs/>
        </w:rPr>
        <w:t>Adaptabilidad y Escalabilidad:</w:t>
      </w:r>
      <w:r w:rsidRPr="0F87F780">
        <w:t xml:space="preserve"> Soluciones personalizadas que se ajustan al crecimiento y a las necesidades específicas de cada empresa.</w:t>
      </w:r>
    </w:p>
    <w:p w14:paraId="4583E478" w14:textId="6A1ECE7E" w:rsidR="2A8E75B1" w:rsidRDefault="00F3102E" w:rsidP="00EB3BDF">
      <w:pPr>
        <w:pStyle w:val="Ttulo2"/>
      </w:pPr>
      <w:bookmarkStart w:id="14" w:name="_Toc194334979"/>
      <w:r>
        <w:t>4</w:t>
      </w:r>
      <w:r w:rsidR="2A8E75B1" w:rsidRPr="0F87F780">
        <w:t xml:space="preserve">. Casos de </w:t>
      </w:r>
      <w:r w:rsidR="2E9B1F6F" w:rsidRPr="0F87F780">
        <w:t>u</w:t>
      </w:r>
      <w:r w:rsidR="2A8E75B1" w:rsidRPr="0F87F780">
        <w:t xml:space="preserve">so y </w:t>
      </w:r>
      <w:r w:rsidR="104D688A" w:rsidRPr="0F87F780">
        <w:t>b</w:t>
      </w:r>
      <w:r w:rsidR="2A8E75B1" w:rsidRPr="0F87F780">
        <w:t xml:space="preserve">eneficios </w:t>
      </w:r>
      <w:r w:rsidR="29709B4E" w:rsidRPr="0F87F780">
        <w:t>p</w:t>
      </w:r>
      <w:r w:rsidR="2A8E75B1" w:rsidRPr="0F87F780">
        <w:t>rácticos</w:t>
      </w:r>
      <w:bookmarkEnd w:id="14"/>
    </w:p>
    <w:p w14:paraId="627FB835" w14:textId="7095C478" w:rsidR="2A8E75B1" w:rsidRDefault="00F3102E" w:rsidP="008E030D">
      <w:pPr>
        <w:pStyle w:val="Ttulo3"/>
        <w:rPr>
          <w:rFonts w:eastAsia="Aptos"/>
        </w:rPr>
      </w:pPr>
      <w:bookmarkStart w:id="15" w:name="_Toc194334980"/>
      <w:r>
        <w:rPr>
          <w:rFonts w:eastAsia="Aptos"/>
        </w:rPr>
        <w:t>4</w:t>
      </w:r>
      <w:r w:rsidR="2A8E75B1" w:rsidRPr="0F87F780">
        <w:rPr>
          <w:rFonts w:eastAsia="Aptos"/>
        </w:rPr>
        <w:t>.1 Caso de</w:t>
      </w:r>
      <w:r w:rsidR="4110C95D" w:rsidRPr="0F87F780">
        <w:rPr>
          <w:rFonts w:eastAsia="Aptos"/>
        </w:rPr>
        <w:t xml:space="preserve"> una e</w:t>
      </w:r>
      <w:r w:rsidR="2A8E75B1" w:rsidRPr="0F87F780">
        <w:rPr>
          <w:rFonts w:eastAsia="Aptos"/>
        </w:rPr>
        <w:t xml:space="preserve">mpresa </w:t>
      </w:r>
      <w:r w:rsidR="6661C51D" w:rsidRPr="0F87F780">
        <w:rPr>
          <w:rFonts w:eastAsia="Aptos"/>
        </w:rPr>
        <w:t>t</w:t>
      </w:r>
      <w:r w:rsidR="2A8E75B1" w:rsidRPr="0F87F780">
        <w:rPr>
          <w:rFonts w:eastAsia="Aptos"/>
        </w:rPr>
        <w:t>radicional</w:t>
      </w:r>
      <w:bookmarkEnd w:id="15"/>
    </w:p>
    <w:p w14:paraId="4392F7A9" w14:textId="0062BD6B" w:rsidR="2A8E75B1" w:rsidRDefault="2A8E75B1" w:rsidP="008E030D">
      <w:r w:rsidRPr="0F87F780">
        <w:t xml:space="preserve">Imagine una empresa que opera con datos dispersos en múltiples sistemas, donde los procesos manuales ralentizan la toma de decisiones. Con la solución de </w:t>
      </w:r>
      <w:proofErr w:type="spellStart"/>
      <w:r w:rsidRPr="0F87F780">
        <w:t>Cognitia</w:t>
      </w:r>
      <w:proofErr w:type="spellEnd"/>
      <w:r w:rsidRPr="0F87F780">
        <w:t xml:space="preserve"> </w:t>
      </w:r>
      <w:proofErr w:type="spellStart"/>
      <w:r w:rsidRPr="0F87F780">
        <w:t>Tech</w:t>
      </w:r>
      <w:proofErr w:type="spellEnd"/>
      <w:r w:rsidRPr="0F87F780">
        <w:t>:</w:t>
      </w:r>
    </w:p>
    <w:p w14:paraId="3E93D321" w14:textId="13B7C007" w:rsidR="2A8E75B1" w:rsidRDefault="2A8E75B1" w:rsidP="008E030D">
      <w:pPr>
        <w:pStyle w:val="Prrafodelista"/>
        <w:numPr>
          <w:ilvl w:val="0"/>
          <w:numId w:val="1"/>
        </w:numPr>
      </w:pPr>
      <w:r w:rsidRPr="0F87F780">
        <w:rPr>
          <w:b/>
          <w:bCs/>
        </w:rPr>
        <w:t xml:space="preserve">Integración de </w:t>
      </w:r>
      <w:r w:rsidR="53AA8B44" w:rsidRPr="0F87F780">
        <w:rPr>
          <w:b/>
          <w:bCs/>
        </w:rPr>
        <w:t>s</w:t>
      </w:r>
      <w:r w:rsidRPr="0F87F780">
        <w:rPr>
          <w:b/>
          <w:bCs/>
        </w:rPr>
        <w:t>istemas:</w:t>
      </w:r>
      <w:r w:rsidRPr="0F87F780">
        <w:t xml:space="preserve"> Se unifican los datos de todas las fuentes, eliminando la fragmentación.</w:t>
      </w:r>
    </w:p>
    <w:p w14:paraId="07724C9D" w14:textId="01D7FD42" w:rsidR="2A8E75B1" w:rsidRDefault="2A8E75B1" w:rsidP="008E030D">
      <w:pPr>
        <w:pStyle w:val="Prrafodelista"/>
        <w:numPr>
          <w:ilvl w:val="0"/>
          <w:numId w:val="1"/>
        </w:numPr>
      </w:pPr>
      <w:proofErr w:type="spellStart"/>
      <w:r w:rsidRPr="0F87F780">
        <w:rPr>
          <w:b/>
          <w:bCs/>
        </w:rPr>
        <w:t>Dashboards</w:t>
      </w:r>
      <w:proofErr w:type="spellEnd"/>
      <w:r w:rsidRPr="0F87F780">
        <w:rPr>
          <w:b/>
          <w:bCs/>
        </w:rPr>
        <w:t xml:space="preserve"> </w:t>
      </w:r>
      <w:r w:rsidR="3F43F907" w:rsidRPr="0F87F780">
        <w:rPr>
          <w:b/>
          <w:bCs/>
        </w:rPr>
        <w:t>p</w:t>
      </w:r>
      <w:r w:rsidRPr="0F87F780">
        <w:rPr>
          <w:b/>
          <w:bCs/>
        </w:rPr>
        <w:t>ersonalizados:</w:t>
      </w:r>
      <w:r w:rsidRPr="0F87F780">
        <w:t xml:space="preserve"> Se crean vistas interactivas que muestran indicadores clave en tiempo real.</w:t>
      </w:r>
    </w:p>
    <w:p w14:paraId="1C7A45D1" w14:textId="0074CE0A" w:rsidR="2A8E75B1" w:rsidRDefault="2A8E75B1" w:rsidP="008E030D">
      <w:pPr>
        <w:pStyle w:val="Prrafodelista"/>
        <w:numPr>
          <w:ilvl w:val="0"/>
          <w:numId w:val="1"/>
        </w:numPr>
      </w:pPr>
      <w:r w:rsidRPr="0F87F780">
        <w:rPr>
          <w:b/>
          <w:bCs/>
        </w:rPr>
        <w:t xml:space="preserve">Análisis </w:t>
      </w:r>
      <w:r w:rsidR="64BB2391" w:rsidRPr="0F87F780">
        <w:rPr>
          <w:b/>
          <w:bCs/>
        </w:rPr>
        <w:t>p</w:t>
      </w:r>
      <w:r w:rsidRPr="0F87F780">
        <w:rPr>
          <w:b/>
          <w:bCs/>
        </w:rPr>
        <w:t>redictivo:</w:t>
      </w:r>
      <w:r w:rsidRPr="0F87F780">
        <w:t xml:space="preserve"> Se aplican modelos predictivos que anticipan la demanda y optimizan la gestión del inventario, reduciendo costos y mejorando la eficiencia.</w:t>
      </w:r>
    </w:p>
    <w:p w14:paraId="70802EAF" w14:textId="3E6A3FEE" w:rsidR="2A8E75B1" w:rsidRDefault="00F3102E" w:rsidP="008E030D">
      <w:pPr>
        <w:pStyle w:val="Ttulo3"/>
      </w:pPr>
      <w:bookmarkStart w:id="16" w:name="_Toc194334981"/>
      <w:r>
        <w:rPr>
          <w:rFonts w:eastAsia="Aptos"/>
        </w:rPr>
        <w:t>4</w:t>
      </w:r>
      <w:r w:rsidR="2A8E75B1" w:rsidRPr="0F87F780">
        <w:rPr>
          <w:rFonts w:eastAsia="Aptos"/>
        </w:rPr>
        <w:t xml:space="preserve">.2 Caso de </w:t>
      </w:r>
      <w:r w:rsidR="510B4F14" w:rsidRPr="0F87F780">
        <w:rPr>
          <w:rFonts w:eastAsia="Aptos"/>
        </w:rPr>
        <w:t>e</w:t>
      </w:r>
      <w:r w:rsidR="2A8E75B1" w:rsidRPr="0F87F780">
        <w:rPr>
          <w:rFonts w:eastAsia="Aptos"/>
        </w:rPr>
        <w:t xml:space="preserve">mpresa en </w:t>
      </w:r>
      <w:r w:rsidR="53EFE759" w:rsidRPr="0F87F780">
        <w:rPr>
          <w:rFonts w:eastAsia="Aptos"/>
        </w:rPr>
        <w:t>c</w:t>
      </w:r>
      <w:r w:rsidR="2A8E75B1" w:rsidRPr="0F87F780">
        <w:rPr>
          <w:rFonts w:eastAsia="Aptos"/>
        </w:rPr>
        <w:t>recimiento</w:t>
      </w:r>
      <w:bookmarkEnd w:id="16"/>
    </w:p>
    <w:p w14:paraId="4244DBAC" w14:textId="59B329FF" w:rsidR="2A8E75B1" w:rsidRDefault="2A8E75B1" w:rsidP="008E030D">
      <w:r w:rsidRPr="0F87F780">
        <w:t xml:space="preserve">Para una empresa en expansión, </w:t>
      </w:r>
      <w:r w:rsidRPr="0F87F780">
        <w:rPr>
          <w:b/>
          <w:bCs/>
        </w:rPr>
        <w:t>la capacidad de prever tendencias es vital</w:t>
      </w:r>
      <w:r w:rsidRPr="0F87F780">
        <w:t>. La implementación de análisis predictivo permite:</w:t>
      </w:r>
    </w:p>
    <w:p w14:paraId="71CE0C09" w14:textId="5AAD1DE9" w:rsidR="2A8E75B1" w:rsidRDefault="2A8E75B1" w:rsidP="008E030D">
      <w:pPr>
        <w:pStyle w:val="Prrafodelista"/>
        <w:numPr>
          <w:ilvl w:val="0"/>
          <w:numId w:val="3"/>
        </w:numPr>
      </w:pPr>
      <w:r w:rsidRPr="0F87F780">
        <w:rPr>
          <w:b/>
          <w:bCs/>
        </w:rPr>
        <w:t xml:space="preserve">Proyección de </w:t>
      </w:r>
      <w:r w:rsidR="21365A70" w:rsidRPr="0F87F780">
        <w:rPr>
          <w:b/>
          <w:bCs/>
        </w:rPr>
        <w:t>v</w:t>
      </w:r>
      <w:r w:rsidRPr="0F87F780">
        <w:rPr>
          <w:b/>
          <w:bCs/>
        </w:rPr>
        <w:t>entas:</w:t>
      </w:r>
      <w:r w:rsidRPr="0F87F780">
        <w:t xml:space="preserve"> Prever picos y caídas en las ventas mediante el análisis de datos históricos, facilitando la planificación de estrategias comerciales.</w:t>
      </w:r>
    </w:p>
    <w:p w14:paraId="390B05D1" w14:textId="173687B7" w:rsidR="2A8E75B1" w:rsidRDefault="2A8E75B1" w:rsidP="008E030D">
      <w:pPr>
        <w:pStyle w:val="Prrafodelista"/>
        <w:numPr>
          <w:ilvl w:val="0"/>
          <w:numId w:val="3"/>
        </w:numPr>
      </w:pPr>
      <w:r w:rsidRPr="0F87F780">
        <w:rPr>
          <w:b/>
          <w:bCs/>
        </w:rPr>
        <w:t xml:space="preserve">Optimización de </w:t>
      </w:r>
      <w:r w:rsidR="15BAEE57" w:rsidRPr="0F87F780">
        <w:rPr>
          <w:b/>
          <w:bCs/>
        </w:rPr>
        <w:t>r</w:t>
      </w:r>
      <w:r w:rsidRPr="0F87F780">
        <w:rPr>
          <w:b/>
          <w:bCs/>
        </w:rPr>
        <w:t>ecursos:</w:t>
      </w:r>
      <w:r w:rsidRPr="0F87F780">
        <w:t xml:space="preserve"> Asignar presupuestos de manera eficiente al identificar áreas con alto potencial de crecimiento.</w:t>
      </w:r>
    </w:p>
    <w:p w14:paraId="1014A2DD" w14:textId="6955E88F" w:rsidR="2A8E75B1" w:rsidRDefault="2A8E75B1" w:rsidP="008E030D">
      <w:pPr>
        <w:pStyle w:val="Prrafodelista"/>
        <w:numPr>
          <w:ilvl w:val="0"/>
          <w:numId w:val="3"/>
        </w:numPr>
      </w:pPr>
      <w:r w:rsidRPr="0F87F780">
        <w:rPr>
          <w:b/>
          <w:bCs/>
        </w:rPr>
        <w:t xml:space="preserve">Mejora en la </w:t>
      </w:r>
      <w:r w:rsidR="7819B4AF" w:rsidRPr="0F87F780">
        <w:rPr>
          <w:b/>
          <w:bCs/>
        </w:rPr>
        <w:t>t</w:t>
      </w:r>
      <w:r w:rsidRPr="0F87F780">
        <w:rPr>
          <w:b/>
          <w:bCs/>
        </w:rPr>
        <w:t xml:space="preserve">oma de </w:t>
      </w:r>
      <w:r w:rsidR="20EE3C87" w:rsidRPr="0F87F780">
        <w:rPr>
          <w:b/>
          <w:bCs/>
        </w:rPr>
        <w:t>d</w:t>
      </w:r>
      <w:r w:rsidRPr="0F87F780">
        <w:rPr>
          <w:b/>
          <w:bCs/>
        </w:rPr>
        <w:t>ecisiones:</w:t>
      </w:r>
      <w:r w:rsidRPr="0F87F780">
        <w:t xml:space="preserve"> Cuadros de mando que permiten a los líderes visualizar el rendimiento de las distintas áreas y realizar ajustes estratégicos en tiempo real.</w:t>
      </w:r>
    </w:p>
    <w:p w14:paraId="0CBC9B37" w14:textId="1ED20E17" w:rsidR="2A8E75B1" w:rsidRDefault="00F3102E" w:rsidP="00EB3BDF">
      <w:pPr>
        <w:pStyle w:val="Ttulo2"/>
      </w:pPr>
      <w:bookmarkStart w:id="17" w:name="_Toc194334982"/>
      <w:r>
        <w:t>5</w:t>
      </w:r>
      <w:r w:rsidR="2A8E75B1" w:rsidRPr="0F87F780">
        <w:t xml:space="preserve">. Conclusión </w:t>
      </w:r>
      <w:r w:rsidR="12CD6F78" w:rsidRPr="0F87F780">
        <w:t>y próximos pasos</w:t>
      </w:r>
      <w:bookmarkEnd w:id="17"/>
    </w:p>
    <w:p w14:paraId="7CBE97DA" w14:textId="0381F9A3" w:rsidR="2A8E75B1" w:rsidRDefault="2A8E75B1" w:rsidP="008E030D">
      <w:r w:rsidRPr="0F87F780">
        <w:t xml:space="preserve">El análisis predictivo de datos no es solo una herramienta tecnológica, sino una estrategia esencial para transformar la toma de decisiones en las empresas. Al integrar y automatizar la </w:t>
      </w:r>
      <w:r w:rsidRPr="0F87F780">
        <w:lastRenderedPageBreak/>
        <w:t xml:space="preserve">gestión de datos, es posible pasar de una visión fragmentada y reactiva a un enfoque proactivo, basado en </w:t>
      </w:r>
      <w:proofErr w:type="spellStart"/>
      <w:r w:rsidRPr="0F87F780">
        <w:t>insights</w:t>
      </w:r>
      <w:proofErr w:type="spellEnd"/>
      <w:r w:rsidRPr="0F87F780">
        <w:t xml:space="preserve"> precisos y actualizados.</w:t>
      </w:r>
    </w:p>
    <w:p w14:paraId="336D40A7" w14:textId="006FC0F2" w:rsidR="2A8E75B1" w:rsidRDefault="2A8E75B1" w:rsidP="008E030D">
      <w:r w:rsidRPr="0F87F780">
        <w:t xml:space="preserve">Con las soluciones de </w:t>
      </w:r>
      <w:proofErr w:type="spellStart"/>
      <w:r w:rsidRPr="0F87F780">
        <w:rPr>
          <w:b/>
          <w:bCs/>
        </w:rPr>
        <w:t>Cognitia</w:t>
      </w:r>
      <w:proofErr w:type="spellEnd"/>
      <w:r w:rsidRPr="0F87F780">
        <w:rPr>
          <w:b/>
          <w:bCs/>
        </w:rPr>
        <w:t xml:space="preserve"> </w:t>
      </w:r>
      <w:proofErr w:type="spellStart"/>
      <w:r w:rsidRPr="0F87F780">
        <w:rPr>
          <w:b/>
          <w:bCs/>
        </w:rPr>
        <w:t>Tech</w:t>
      </w:r>
      <w:proofErr w:type="spellEnd"/>
      <w:r w:rsidRPr="0F87F780">
        <w:t xml:space="preserve">, las empresas no solo mejoran su eficiencia operativa, sino que también fortalecen su capacidad para anticipar tendencias y adaptarse a un entorno de constante cambio. Nuestra experiencia en tecnologías Microsoft y nuestro enfoque </w:t>
      </w:r>
      <w:r w:rsidRPr="0000210D">
        <w:rPr>
          <w:i/>
          <w:iCs/>
        </w:rPr>
        <w:t xml:space="preserve">human </w:t>
      </w:r>
      <w:proofErr w:type="spellStart"/>
      <w:r w:rsidRPr="0000210D">
        <w:rPr>
          <w:i/>
          <w:iCs/>
        </w:rPr>
        <w:t>first</w:t>
      </w:r>
      <w:proofErr w:type="spellEnd"/>
      <w:r w:rsidRPr="0F87F780">
        <w:t xml:space="preserve"> garantizan que la transformación digital sea una ventaja competitiva real.</w:t>
      </w:r>
    </w:p>
    <w:p w14:paraId="5D92DB06" w14:textId="1A3139BC" w:rsidR="4FA3CA2F" w:rsidRPr="00800710" w:rsidRDefault="4FA3CA2F" w:rsidP="00F3102E">
      <w:pPr>
        <w:jc w:val="center"/>
        <w:rPr>
          <w:sz w:val="36"/>
          <w:szCs w:val="36"/>
        </w:rPr>
      </w:pPr>
      <w:r w:rsidRPr="00800710">
        <w:rPr>
          <w:sz w:val="36"/>
          <w:szCs w:val="36"/>
        </w:rPr>
        <w:t>¿Estás listo para transformar tu empresa?</w:t>
      </w:r>
    </w:p>
    <w:p w14:paraId="5B2A92DD" w14:textId="23F75F6A" w:rsidR="2A8E75B1" w:rsidRDefault="2A8E75B1" w:rsidP="008E030D">
      <w:r w:rsidRPr="0F87F780">
        <w:t xml:space="preserve">Si buscas transformar la toma de decisiones en tu empresa, es el momento de apostar por el análisis predictivo de datos. Descubre cómo </w:t>
      </w:r>
      <w:proofErr w:type="spellStart"/>
      <w:r w:rsidRPr="0F87F780">
        <w:rPr>
          <w:b/>
          <w:bCs/>
        </w:rPr>
        <w:t>Cognitia</w:t>
      </w:r>
      <w:proofErr w:type="spellEnd"/>
      <w:r w:rsidRPr="0F87F780">
        <w:rPr>
          <w:b/>
          <w:bCs/>
        </w:rPr>
        <w:t xml:space="preserve"> </w:t>
      </w:r>
      <w:proofErr w:type="spellStart"/>
      <w:r w:rsidRPr="0F87F780">
        <w:rPr>
          <w:b/>
          <w:bCs/>
        </w:rPr>
        <w:t>Tech</w:t>
      </w:r>
      <w:proofErr w:type="spellEnd"/>
      <w:r w:rsidRPr="0F87F780">
        <w:t xml:space="preserve"> puede ayudarte a integrar, automatizar y prever con precisión el futuro de tu negocio.</w:t>
      </w:r>
    </w:p>
    <w:p w14:paraId="2919E68A" w14:textId="4A33B8C9" w:rsidR="7CA48C6E" w:rsidRPr="0000210D" w:rsidRDefault="00B12082" w:rsidP="0000210D">
      <w:pPr>
        <w:jc w:val="center"/>
        <w:rPr>
          <w:sz w:val="52"/>
          <w:szCs w:val="52"/>
        </w:rPr>
      </w:pPr>
      <w:r>
        <w:rPr>
          <w:noProof/>
        </w:rPr>
        <w:drawing>
          <wp:anchor distT="0" distB="0" distL="114300" distR="114300" simplePos="0" relativeHeight="251661312" behindDoc="1" locked="0" layoutInCell="1" allowOverlap="1" wp14:anchorId="2FECF93B" wp14:editId="5D8A4BC2">
            <wp:simplePos x="0" y="0"/>
            <wp:positionH relativeFrom="column">
              <wp:posOffset>2335237</wp:posOffset>
            </wp:positionH>
            <wp:positionV relativeFrom="paragraph">
              <wp:posOffset>1023082</wp:posOffset>
            </wp:positionV>
            <wp:extent cx="5724524" cy="5095874"/>
            <wp:effectExtent l="0" t="0" r="0" b="0"/>
            <wp:wrapNone/>
            <wp:docPr id="14312668" name="Picture 14312668"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68" name="Picture 14312668" descr="Forma&#10;&#10;El contenido generado por IA puede ser incorrecto."/>
                    <pic:cNvPicPr/>
                  </pic:nvPicPr>
                  <pic:blipFill>
                    <a:blip r:embed="rId12" cstate="print">
                      <a:alphaModFix amt="35000"/>
                      <a:extLst>
                        <a:ext uri="{28A0092B-C50C-407E-A947-70E740481C1C}">
                          <a14:useLocalDpi xmlns:a14="http://schemas.microsoft.com/office/drawing/2010/main" val="0"/>
                        </a:ext>
                      </a:extLst>
                    </a:blip>
                    <a:stretch>
                      <a:fillRect/>
                    </a:stretch>
                  </pic:blipFill>
                  <pic:spPr>
                    <a:xfrm>
                      <a:off x="0" y="0"/>
                      <a:ext cx="5724524" cy="5095874"/>
                    </a:xfrm>
                    <a:prstGeom prst="rect">
                      <a:avLst/>
                    </a:prstGeom>
                  </pic:spPr>
                </pic:pic>
              </a:graphicData>
            </a:graphic>
            <wp14:sizeRelH relativeFrom="page">
              <wp14:pctWidth>0</wp14:pctWidth>
            </wp14:sizeRelH>
            <wp14:sizeRelV relativeFrom="page">
              <wp14:pctHeight>0</wp14:pctHeight>
            </wp14:sizeRelV>
          </wp:anchor>
        </w:drawing>
      </w:r>
      <w:r w:rsidR="7CA48C6E" w:rsidRPr="0000210D">
        <w:rPr>
          <w:sz w:val="52"/>
          <w:szCs w:val="52"/>
        </w:rPr>
        <w:t>Haz clic</w:t>
      </w:r>
      <w:r w:rsidR="1570A140" w:rsidRPr="0000210D">
        <w:rPr>
          <w:sz w:val="52"/>
          <w:szCs w:val="52"/>
        </w:rPr>
        <w:t xml:space="preserve"> </w:t>
      </w:r>
      <w:hyperlink r:id="rId13">
        <w:r w:rsidR="1570A140" w:rsidRPr="0000210D">
          <w:rPr>
            <w:rStyle w:val="Hipervnculo"/>
            <w:rFonts w:ascii="Gotham Bold" w:hAnsi="Gotham Bold"/>
            <w:color w:val="CEE239"/>
            <w:sz w:val="52"/>
            <w:szCs w:val="52"/>
          </w:rPr>
          <w:t>aquí</w:t>
        </w:r>
      </w:hyperlink>
      <w:r w:rsidR="1570A140" w:rsidRPr="0000210D">
        <w:rPr>
          <w:sz w:val="52"/>
          <w:szCs w:val="52"/>
        </w:rPr>
        <w:t xml:space="preserve"> y </w:t>
      </w:r>
      <w:r w:rsidR="0000210D">
        <w:rPr>
          <w:sz w:val="52"/>
          <w:szCs w:val="52"/>
        </w:rPr>
        <w:t>agenda</w:t>
      </w:r>
      <w:r w:rsidR="1570A140" w:rsidRPr="0000210D">
        <w:rPr>
          <w:sz w:val="52"/>
          <w:szCs w:val="52"/>
        </w:rPr>
        <w:t xml:space="preserve"> una reunión con nosotros</w:t>
      </w:r>
    </w:p>
    <w:sectPr w:rsidR="7CA48C6E" w:rsidRPr="0000210D" w:rsidSect="00DF3C41">
      <w:footerReference w:type="default" r:id="rId14"/>
      <w:pgSz w:w="11906" w:h="16838"/>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5847B" w14:textId="77777777" w:rsidR="00D24D7F" w:rsidRDefault="00D24D7F" w:rsidP="00B12082">
      <w:pPr>
        <w:spacing w:before="0" w:after="0" w:line="240" w:lineRule="auto"/>
      </w:pPr>
      <w:r>
        <w:separator/>
      </w:r>
    </w:p>
  </w:endnote>
  <w:endnote w:type="continuationSeparator" w:id="0">
    <w:p w14:paraId="3AA9CE49" w14:textId="77777777" w:rsidR="00D24D7F" w:rsidRDefault="00D24D7F" w:rsidP="00B120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Light">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EF42" w14:textId="77777777" w:rsidR="00B12082" w:rsidRPr="00B12082" w:rsidRDefault="00B12082">
    <w:pPr>
      <w:pStyle w:val="Piedepgina"/>
      <w:jc w:val="right"/>
      <w:rPr>
        <w:color w:val="CEE239"/>
      </w:rPr>
    </w:pPr>
    <w:r w:rsidRPr="00B12082">
      <w:rPr>
        <w:color w:val="CEE239"/>
        <w:sz w:val="20"/>
        <w:szCs w:val="20"/>
      </w:rPr>
      <w:t xml:space="preserve">pág. </w:t>
    </w:r>
    <w:r w:rsidRPr="00B12082">
      <w:rPr>
        <w:color w:val="CEE239"/>
        <w:sz w:val="20"/>
        <w:szCs w:val="20"/>
      </w:rPr>
      <w:fldChar w:fldCharType="begin"/>
    </w:r>
    <w:r w:rsidRPr="00B12082">
      <w:rPr>
        <w:color w:val="CEE239"/>
        <w:sz w:val="20"/>
        <w:szCs w:val="20"/>
      </w:rPr>
      <w:instrText>PAGE  \* Arabic</w:instrText>
    </w:r>
    <w:r w:rsidRPr="00B12082">
      <w:rPr>
        <w:color w:val="CEE239"/>
        <w:sz w:val="20"/>
        <w:szCs w:val="20"/>
      </w:rPr>
      <w:fldChar w:fldCharType="separate"/>
    </w:r>
    <w:r w:rsidRPr="00B12082">
      <w:rPr>
        <w:color w:val="CEE239"/>
        <w:sz w:val="20"/>
        <w:szCs w:val="20"/>
      </w:rPr>
      <w:t>1</w:t>
    </w:r>
    <w:r w:rsidRPr="00B12082">
      <w:rPr>
        <w:color w:val="CEE239"/>
        <w:sz w:val="20"/>
        <w:szCs w:val="20"/>
      </w:rPr>
      <w:fldChar w:fldCharType="end"/>
    </w:r>
  </w:p>
  <w:p w14:paraId="3F1BFD0F" w14:textId="77777777" w:rsidR="00B12082" w:rsidRDefault="00B120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7DFDD" w14:textId="77777777" w:rsidR="00D24D7F" w:rsidRDefault="00D24D7F" w:rsidP="00B12082">
      <w:pPr>
        <w:spacing w:before="0" w:after="0" w:line="240" w:lineRule="auto"/>
      </w:pPr>
      <w:r>
        <w:separator/>
      </w:r>
    </w:p>
  </w:footnote>
  <w:footnote w:type="continuationSeparator" w:id="0">
    <w:p w14:paraId="1E8D3717" w14:textId="77777777" w:rsidR="00D24D7F" w:rsidRDefault="00D24D7F" w:rsidP="00B120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3EC5"/>
    <w:multiLevelType w:val="hybridMultilevel"/>
    <w:tmpl w:val="FFFFFFFF"/>
    <w:lvl w:ilvl="0" w:tplc="341A1BA2">
      <w:start w:val="1"/>
      <w:numFmt w:val="bullet"/>
      <w:lvlText w:val=""/>
      <w:lvlJc w:val="left"/>
      <w:pPr>
        <w:ind w:left="720" w:hanging="360"/>
      </w:pPr>
      <w:rPr>
        <w:rFonts w:ascii="Symbol" w:hAnsi="Symbol" w:hint="default"/>
      </w:rPr>
    </w:lvl>
    <w:lvl w:ilvl="1" w:tplc="6A8AC3F2">
      <w:start w:val="1"/>
      <w:numFmt w:val="bullet"/>
      <w:lvlText w:val="o"/>
      <w:lvlJc w:val="left"/>
      <w:pPr>
        <w:ind w:left="1440" w:hanging="360"/>
      </w:pPr>
      <w:rPr>
        <w:rFonts w:ascii="Courier New" w:hAnsi="Courier New" w:hint="default"/>
      </w:rPr>
    </w:lvl>
    <w:lvl w:ilvl="2" w:tplc="A60487F2">
      <w:start w:val="1"/>
      <w:numFmt w:val="bullet"/>
      <w:lvlText w:val=""/>
      <w:lvlJc w:val="left"/>
      <w:pPr>
        <w:ind w:left="2160" w:hanging="360"/>
      </w:pPr>
      <w:rPr>
        <w:rFonts w:ascii="Wingdings" w:hAnsi="Wingdings" w:hint="default"/>
      </w:rPr>
    </w:lvl>
    <w:lvl w:ilvl="3" w:tplc="D2EADE4C">
      <w:start w:val="1"/>
      <w:numFmt w:val="bullet"/>
      <w:lvlText w:val=""/>
      <w:lvlJc w:val="left"/>
      <w:pPr>
        <w:ind w:left="2880" w:hanging="360"/>
      </w:pPr>
      <w:rPr>
        <w:rFonts w:ascii="Symbol" w:hAnsi="Symbol" w:hint="default"/>
      </w:rPr>
    </w:lvl>
    <w:lvl w:ilvl="4" w:tplc="A770F256">
      <w:start w:val="1"/>
      <w:numFmt w:val="bullet"/>
      <w:lvlText w:val="o"/>
      <w:lvlJc w:val="left"/>
      <w:pPr>
        <w:ind w:left="3600" w:hanging="360"/>
      </w:pPr>
      <w:rPr>
        <w:rFonts w:ascii="Courier New" w:hAnsi="Courier New" w:hint="default"/>
      </w:rPr>
    </w:lvl>
    <w:lvl w:ilvl="5" w:tplc="552ABCDC">
      <w:start w:val="1"/>
      <w:numFmt w:val="bullet"/>
      <w:lvlText w:val=""/>
      <w:lvlJc w:val="left"/>
      <w:pPr>
        <w:ind w:left="4320" w:hanging="360"/>
      </w:pPr>
      <w:rPr>
        <w:rFonts w:ascii="Wingdings" w:hAnsi="Wingdings" w:hint="default"/>
      </w:rPr>
    </w:lvl>
    <w:lvl w:ilvl="6" w:tplc="BB80D6CA">
      <w:start w:val="1"/>
      <w:numFmt w:val="bullet"/>
      <w:lvlText w:val=""/>
      <w:lvlJc w:val="left"/>
      <w:pPr>
        <w:ind w:left="5040" w:hanging="360"/>
      </w:pPr>
      <w:rPr>
        <w:rFonts w:ascii="Symbol" w:hAnsi="Symbol" w:hint="default"/>
      </w:rPr>
    </w:lvl>
    <w:lvl w:ilvl="7" w:tplc="97120468">
      <w:start w:val="1"/>
      <w:numFmt w:val="bullet"/>
      <w:lvlText w:val="o"/>
      <w:lvlJc w:val="left"/>
      <w:pPr>
        <w:ind w:left="5760" w:hanging="360"/>
      </w:pPr>
      <w:rPr>
        <w:rFonts w:ascii="Courier New" w:hAnsi="Courier New" w:hint="default"/>
      </w:rPr>
    </w:lvl>
    <w:lvl w:ilvl="8" w:tplc="596E3042">
      <w:start w:val="1"/>
      <w:numFmt w:val="bullet"/>
      <w:lvlText w:val=""/>
      <w:lvlJc w:val="left"/>
      <w:pPr>
        <w:ind w:left="6480" w:hanging="360"/>
      </w:pPr>
      <w:rPr>
        <w:rFonts w:ascii="Wingdings" w:hAnsi="Wingdings" w:hint="default"/>
      </w:rPr>
    </w:lvl>
  </w:abstractNum>
  <w:abstractNum w:abstractNumId="1" w15:restartNumberingAfterBreak="0">
    <w:nsid w:val="107505BE"/>
    <w:multiLevelType w:val="hybridMultilevel"/>
    <w:tmpl w:val="FFFFFFFF"/>
    <w:lvl w:ilvl="0" w:tplc="F9BA08D0">
      <w:start w:val="1"/>
      <w:numFmt w:val="bullet"/>
      <w:lvlText w:val=""/>
      <w:lvlJc w:val="left"/>
      <w:pPr>
        <w:ind w:left="720" w:hanging="360"/>
      </w:pPr>
      <w:rPr>
        <w:rFonts w:ascii="Symbol" w:hAnsi="Symbol" w:hint="default"/>
      </w:rPr>
    </w:lvl>
    <w:lvl w:ilvl="1" w:tplc="674416F8">
      <w:start w:val="1"/>
      <w:numFmt w:val="bullet"/>
      <w:lvlText w:val="o"/>
      <w:lvlJc w:val="left"/>
      <w:pPr>
        <w:ind w:left="1440" w:hanging="360"/>
      </w:pPr>
      <w:rPr>
        <w:rFonts w:ascii="Courier New" w:hAnsi="Courier New" w:hint="default"/>
      </w:rPr>
    </w:lvl>
    <w:lvl w:ilvl="2" w:tplc="72324890">
      <w:start w:val="1"/>
      <w:numFmt w:val="bullet"/>
      <w:lvlText w:val=""/>
      <w:lvlJc w:val="left"/>
      <w:pPr>
        <w:ind w:left="2160" w:hanging="360"/>
      </w:pPr>
      <w:rPr>
        <w:rFonts w:ascii="Wingdings" w:hAnsi="Wingdings" w:hint="default"/>
      </w:rPr>
    </w:lvl>
    <w:lvl w:ilvl="3" w:tplc="34A4F746">
      <w:start w:val="1"/>
      <w:numFmt w:val="bullet"/>
      <w:lvlText w:val=""/>
      <w:lvlJc w:val="left"/>
      <w:pPr>
        <w:ind w:left="2880" w:hanging="360"/>
      </w:pPr>
      <w:rPr>
        <w:rFonts w:ascii="Symbol" w:hAnsi="Symbol" w:hint="default"/>
      </w:rPr>
    </w:lvl>
    <w:lvl w:ilvl="4" w:tplc="CA34A058">
      <w:start w:val="1"/>
      <w:numFmt w:val="bullet"/>
      <w:lvlText w:val="o"/>
      <w:lvlJc w:val="left"/>
      <w:pPr>
        <w:ind w:left="3600" w:hanging="360"/>
      </w:pPr>
      <w:rPr>
        <w:rFonts w:ascii="Courier New" w:hAnsi="Courier New" w:hint="default"/>
      </w:rPr>
    </w:lvl>
    <w:lvl w:ilvl="5" w:tplc="B83C5816">
      <w:start w:val="1"/>
      <w:numFmt w:val="bullet"/>
      <w:lvlText w:val=""/>
      <w:lvlJc w:val="left"/>
      <w:pPr>
        <w:ind w:left="4320" w:hanging="360"/>
      </w:pPr>
      <w:rPr>
        <w:rFonts w:ascii="Wingdings" w:hAnsi="Wingdings" w:hint="default"/>
      </w:rPr>
    </w:lvl>
    <w:lvl w:ilvl="6" w:tplc="AC92E54C">
      <w:start w:val="1"/>
      <w:numFmt w:val="bullet"/>
      <w:lvlText w:val=""/>
      <w:lvlJc w:val="left"/>
      <w:pPr>
        <w:ind w:left="5040" w:hanging="360"/>
      </w:pPr>
      <w:rPr>
        <w:rFonts w:ascii="Symbol" w:hAnsi="Symbol" w:hint="default"/>
      </w:rPr>
    </w:lvl>
    <w:lvl w:ilvl="7" w:tplc="29608AC0">
      <w:start w:val="1"/>
      <w:numFmt w:val="bullet"/>
      <w:lvlText w:val="o"/>
      <w:lvlJc w:val="left"/>
      <w:pPr>
        <w:ind w:left="5760" w:hanging="360"/>
      </w:pPr>
      <w:rPr>
        <w:rFonts w:ascii="Courier New" w:hAnsi="Courier New" w:hint="default"/>
      </w:rPr>
    </w:lvl>
    <w:lvl w:ilvl="8" w:tplc="82BE4FFE">
      <w:start w:val="1"/>
      <w:numFmt w:val="bullet"/>
      <w:lvlText w:val=""/>
      <w:lvlJc w:val="left"/>
      <w:pPr>
        <w:ind w:left="6480" w:hanging="360"/>
      </w:pPr>
      <w:rPr>
        <w:rFonts w:ascii="Wingdings" w:hAnsi="Wingdings" w:hint="default"/>
      </w:rPr>
    </w:lvl>
  </w:abstractNum>
  <w:abstractNum w:abstractNumId="2" w15:restartNumberingAfterBreak="0">
    <w:nsid w:val="1E705E3B"/>
    <w:multiLevelType w:val="hybridMultilevel"/>
    <w:tmpl w:val="FFFFFFFF"/>
    <w:lvl w:ilvl="0" w:tplc="EA848102">
      <w:start w:val="1"/>
      <w:numFmt w:val="bullet"/>
      <w:lvlText w:val=""/>
      <w:lvlJc w:val="left"/>
      <w:pPr>
        <w:ind w:left="720" w:hanging="360"/>
      </w:pPr>
      <w:rPr>
        <w:rFonts w:ascii="Symbol" w:hAnsi="Symbol" w:hint="default"/>
      </w:rPr>
    </w:lvl>
    <w:lvl w:ilvl="1" w:tplc="9DB24742">
      <w:start w:val="1"/>
      <w:numFmt w:val="bullet"/>
      <w:lvlText w:val="o"/>
      <w:lvlJc w:val="left"/>
      <w:pPr>
        <w:ind w:left="1440" w:hanging="360"/>
      </w:pPr>
      <w:rPr>
        <w:rFonts w:ascii="Courier New" w:hAnsi="Courier New" w:hint="default"/>
      </w:rPr>
    </w:lvl>
    <w:lvl w:ilvl="2" w:tplc="3D206DEE">
      <w:start w:val="1"/>
      <w:numFmt w:val="bullet"/>
      <w:lvlText w:val=""/>
      <w:lvlJc w:val="left"/>
      <w:pPr>
        <w:ind w:left="2160" w:hanging="360"/>
      </w:pPr>
      <w:rPr>
        <w:rFonts w:ascii="Wingdings" w:hAnsi="Wingdings" w:hint="default"/>
      </w:rPr>
    </w:lvl>
    <w:lvl w:ilvl="3" w:tplc="AA2E5A0A">
      <w:start w:val="1"/>
      <w:numFmt w:val="bullet"/>
      <w:lvlText w:val=""/>
      <w:lvlJc w:val="left"/>
      <w:pPr>
        <w:ind w:left="2880" w:hanging="360"/>
      </w:pPr>
      <w:rPr>
        <w:rFonts w:ascii="Symbol" w:hAnsi="Symbol" w:hint="default"/>
      </w:rPr>
    </w:lvl>
    <w:lvl w:ilvl="4" w:tplc="C204BAEE">
      <w:start w:val="1"/>
      <w:numFmt w:val="bullet"/>
      <w:lvlText w:val="o"/>
      <w:lvlJc w:val="left"/>
      <w:pPr>
        <w:ind w:left="3600" w:hanging="360"/>
      </w:pPr>
      <w:rPr>
        <w:rFonts w:ascii="Courier New" w:hAnsi="Courier New" w:hint="default"/>
      </w:rPr>
    </w:lvl>
    <w:lvl w:ilvl="5" w:tplc="E29AB664">
      <w:start w:val="1"/>
      <w:numFmt w:val="bullet"/>
      <w:lvlText w:val=""/>
      <w:lvlJc w:val="left"/>
      <w:pPr>
        <w:ind w:left="4320" w:hanging="360"/>
      </w:pPr>
      <w:rPr>
        <w:rFonts w:ascii="Wingdings" w:hAnsi="Wingdings" w:hint="default"/>
      </w:rPr>
    </w:lvl>
    <w:lvl w:ilvl="6" w:tplc="9E082F04">
      <w:start w:val="1"/>
      <w:numFmt w:val="bullet"/>
      <w:lvlText w:val=""/>
      <w:lvlJc w:val="left"/>
      <w:pPr>
        <w:ind w:left="5040" w:hanging="360"/>
      </w:pPr>
      <w:rPr>
        <w:rFonts w:ascii="Symbol" w:hAnsi="Symbol" w:hint="default"/>
      </w:rPr>
    </w:lvl>
    <w:lvl w:ilvl="7" w:tplc="13C60C18">
      <w:start w:val="1"/>
      <w:numFmt w:val="bullet"/>
      <w:lvlText w:val="o"/>
      <w:lvlJc w:val="left"/>
      <w:pPr>
        <w:ind w:left="5760" w:hanging="360"/>
      </w:pPr>
      <w:rPr>
        <w:rFonts w:ascii="Courier New" w:hAnsi="Courier New" w:hint="default"/>
      </w:rPr>
    </w:lvl>
    <w:lvl w:ilvl="8" w:tplc="579A0E38">
      <w:start w:val="1"/>
      <w:numFmt w:val="bullet"/>
      <w:lvlText w:val=""/>
      <w:lvlJc w:val="left"/>
      <w:pPr>
        <w:ind w:left="6480" w:hanging="360"/>
      </w:pPr>
      <w:rPr>
        <w:rFonts w:ascii="Wingdings" w:hAnsi="Wingdings" w:hint="default"/>
      </w:rPr>
    </w:lvl>
  </w:abstractNum>
  <w:abstractNum w:abstractNumId="3" w15:restartNumberingAfterBreak="0">
    <w:nsid w:val="440BEEAC"/>
    <w:multiLevelType w:val="hybridMultilevel"/>
    <w:tmpl w:val="FFFFFFFF"/>
    <w:lvl w:ilvl="0" w:tplc="AE0C99D8">
      <w:start w:val="1"/>
      <w:numFmt w:val="bullet"/>
      <w:lvlText w:val=""/>
      <w:lvlJc w:val="left"/>
      <w:pPr>
        <w:ind w:left="720" w:hanging="360"/>
      </w:pPr>
      <w:rPr>
        <w:rFonts w:ascii="Symbol" w:hAnsi="Symbol" w:hint="default"/>
      </w:rPr>
    </w:lvl>
    <w:lvl w:ilvl="1" w:tplc="64C43F94">
      <w:start w:val="1"/>
      <w:numFmt w:val="bullet"/>
      <w:lvlText w:val="o"/>
      <w:lvlJc w:val="left"/>
      <w:pPr>
        <w:ind w:left="1440" w:hanging="360"/>
      </w:pPr>
      <w:rPr>
        <w:rFonts w:ascii="Courier New" w:hAnsi="Courier New" w:hint="default"/>
      </w:rPr>
    </w:lvl>
    <w:lvl w:ilvl="2" w:tplc="5E4E5C8C">
      <w:start w:val="1"/>
      <w:numFmt w:val="bullet"/>
      <w:lvlText w:val=""/>
      <w:lvlJc w:val="left"/>
      <w:pPr>
        <w:ind w:left="2160" w:hanging="360"/>
      </w:pPr>
      <w:rPr>
        <w:rFonts w:ascii="Wingdings" w:hAnsi="Wingdings" w:hint="default"/>
      </w:rPr>
    </w:lvl>
    <w:lvl w:ilvl="3" w:tplc="EF6800DC">
      <w:start w:val="1"/>
      <w:numFmt w:val="bullet"/>
      <w:lvlText w:val=""/>
      <w:lvlJc w:val="left"/>
      <w:pPr>
        <w:ind w:left="2880" w:hanging="360"/>
      </w:pPr>
      <w:rPr>
        <w:rFonts w:ascii="Symbol" w:hAnsi="Symbol" w:hint="default"/>
      </w:rPr>
    </w:lvl>
    <w:lvl w:ilvl="4" w:tplc="7938CFDA">
      <w:start w:val="1"/>
      <w:numFmt w:val="bullet"/>
      <w:lvlText w:val="o"/>
      <w:lvlJc w:val="left"/>
      <w:pPr>
        <w:ind w:left="3600" w:hanging="360"/>
      </w:pPr>
      <w:rPr>
        <w:rFonts w:ascii="Courier New" w:hAnsi="Courier New" w:hint="default"/>
      </w:rPr>
    </w:lvl>
    <w:lvl w:ilvl="5" w:tplc="5DDE922A">
      <w:start w:val="1"/>
      <w:numFmt w:val="bullet"/>
      <w:lvlText w:val=""/>
      <w:lvlJc w:val="left"/>
      <w:pPr>
        <w:ind w:left="4320" w:hanging="360"/>
      </w:pPr>
      <w:rPr>
        <w:rFonts w:ascii="Wingdings" w:hAnsi="Wingdings" w:hint="default"/>
      </w:rPr>
    </w:lvl>
    <w:lvl w:ilvl="6" w:tplc="ED3CDA84">
      <w:start w:val="1"/>
      <w:numFmt w:val="bullet"/>
      <w:lvlText w:val=""/>
      <w:lvlJc w:val="left"/>
      <w:pPr>
        <w:ind w:left="5040" w:hanging="360"/>
      </w:pPr>
      <w:rPr>
        <w:rFonts w:ascii="Symbol" w:hAnsi="Symbol" w:hint="default"/>
      </w:rPr>
    </w:lvl>
    <w:lvl w:ilvl="7" w:tplc="7F485A04">
      <w:start w:val="1"/>
      <w:numFmt w:val="bullet"/>
      <w:lvlText w:val="o"/>
      <w:lvlJc w:val="left"/>
      <w:pPr>
        <w:ind w:left="5760" w:hanging="360"/>
      </w:pPr>
      <w:rPr>
        <w:rFonts w:ascii="Courier New" w:hAnsi="Courier New" w:hint="default"/>
      </w:rPr>
    </w:lvl>
    <w:lvl w:ilvl="8" w:tplc="ACBAE928">
      <w:start w:val="1"/>
      <w:numFmt w:val="bullet"/>
      <w:lvlText w:val=""/>
      <w:lvlJc w:val="left"/>
      <w:pPr>
        <w:ind w:left="6480" w:hanging="360"/>
      </w:pPr>
      <w:rPr>
        <w:rFonts w:ascii="Wingdings" w:hAnsi="Wingdings" w:hint="default"/>
      </w:rPr>
    </w:lvl>
  </w:abstractNum>
  <w:abstractNum w:abstractNumId="4" w15:restartNumberingAfterBreak="0">
    <w:nsid w:val="55DF8930"/>
    <w:multiLevelType w:val="hybridMultilevel"/>
    <w:tmpl w:val="FFFFFFFF"/>
    <w:lvl w:ilvl="0" w:tplc="E39C7A6E">
      <w:start w:val="1"/>
      <w:numFmt w:val="bullet"/>
      <w:lvlText w:val=""/>
      <w:lvlJc w:val="left"/>
      <w:pPr>
        <w:ind w:left="720" w:hanging="360"/>
      </w:pPr>
      <w:rPr>
        <w:rFonts w:ascii="Symbol" w:hAnsi="Symbol" w:hint="default"/>
      </w:rPr>
    </w:lvl>
    <w:lvl w:ilvl="1" w:tplc="680E74D8">
      <w:start w:val="1"/>
      <w:numFmt w:val="bullet"/>
      <w:lvlText w:val="o"/>
      <w:lvlJc w:val="left"/>
      <w:pPr>
        <w:ind w:left="1440" w:hanging="360"/>
      </w:pPr>
      <w:rPr>
        <w:rFonts w:ascii="Courier New" w:hAnsi="Courier New" w:hint="default"/>
      </w:rPr>
    </w:lvl>
    <w:lvl w:ilvl="2" w:tplc="04AA60C8">
      <w:start w:val="1"/>
      <w:numFmt w:val="bullet"/>
      <w:lvlText w:val=""/>
      <w:lvlJc w:val="left"/>
      <w:pPr>
        <w:ind w:left="2160" w:hanging="360"/>
      </w:pPr>
      <w:rPr>
        <w:rFonts w:ascii="Wingdings" w:hAnsi="Wingdings" w:hint="default"/>
      </w:rPr>
    </w:lvl>
    <w:lvl w:ilvl="3" w:tplc="72547E74">
      <w:start w:val="1"/>
      <w:numFmt w:val="bullet"/>
      <w:lvlText w:val=""/>
      <w:lvlJc w:val="left"/>
      <w:pPr>
        <w:ind w:left="2880" w:hanging="360"/>
      </w:pPr>
      <w:rPr>
        <w:rFonts w:ascii="Symbol" w:hAnsi="Symbol" w:hint="default"/>
      </w:rPr>
    </w:lvl>
    <w:lvl w:ilvl="4" w:tplc="C0284B92">
      <w:start w:val="1"/>
      <w:numFmt w:val="bullet"/>
      <w:lvlText w:val="o"/>
      <w:lvlJc w:val="left"/>
      <w:pPr>
        <w:ind w:left="3600" w:hanging="360"/>
      </w:pPr>
      <w:rPr>
        <w:rFonts w:ascii="Courier New" w:hAnsi="Courier New" w:hint="default"/>
      </w:rPr>
    </w:lvl>
    <w:lvl w:ilvl="5" w:tplc="86B07582">
      <w:start w:val="1"/>
      <w:numFmt w:val="bullet"/>
      <w:lvlText w:val=""/>
      <w:lvlJc w:val="left"/>
      <w:pPr>
        <w:ind w:left="4320" w:hanging="360"/>
      </w:pPr>
      <w:rPr>
        <w:rFonts w:ascii="Wingdings" w:hAnsi="Wingdings" w:hint="default"/>
      </w:rPr>
    </w:lvl>
    <w:lvl w:ilvl="6" w:tplc="6EF06FC6">
      <w:start w:val="1"/>
      <w:numFmt w:val="bullet"/>
      <w:lvlText w:val=""/>
      <w:lvlJc w:val="left"/>
      <w:pPr>
        <w:ind w:left="5040" w:hanging="360"/>
      </w:pPr>
      <w:rPr>
        <w:rFonts w:ascii="Symbol" w:hAnsi="Symbol" w:hint="default"/>
      </w:rPr>
    </w:lvl>
    <w:lvl w:ilvl="7" w:tplc="8168EDF6">
      <w:start w:val="1"/>
      <w:numFmt w:val="bullet"/>
      <w:lvlText w:val="o"/>
      <w:lvlJc w:val="left"/>
      <w:pPr>
        <w:ind w:left="5760" w:hanging="360"/>
      </w:pPr>
      <w:rPr>
        <w:rFonts w:ascii="Courier New" w:hAnsi="Courier New" w:hint="default"/>
      </w:rPr>
    </w:lvl>
    <w:lvl w:ilvl="8" w:tplc="BAAAAE4A">
      <w:start w:val="1"/>
      <w:numFmt w:val="bullet"/>
      <w:lvlText w:val=""/>
      <w:lvlJc w:val="left"/>
      <w:pPr>
        <w:ind w:left="6480" w:hanging="360"/>
      </w:pPr>
      <w:rPr>
        <w:rFonts w:ascii="Wingdings" w:hAnsi="Wingdings" w:hint="default"/>
      </w:rPr>
    </w:lvl>
  </w:abstractNum>
  <w:abstractNum w:abstractNumId="5" w15:restartNumberingAfterBreak="0">
    <w:nsid w:val="654527D7"/>
    <w:multiLevelType w:val="hybridMultilevel"/>
    <w:tmpl w:val="FFFFFFFF"/>
    <w:lvl w:ilvl="0" w:tplc="7646F368">
      <w:start w:val="1"/>
      <w:numFmt w:val="decimal"/>
      <w:lvlText w:val="%1."/>
      <w:lvlJc w:val="left"/>
      <w:pPr>
        <w:ind w:left="720" w:hanging="360"/>
      </w:pPr>
    </w:lvl>
    <w:lvl w:ilvl="1" w:tplc="6C50A560">
      <w:start w:val="1"/>
      <w:numFmt w:val="lowerLetter"/>
      <w:lvlText w:val="%2."/>
      <w:lvlJc w:val="left"/>
      <w:pPr>
        <w:ind w:left="1440" w:hanging="360"/>
      </w:pPr>
    </w:lvl>
    <w:lvl w:ilvl="2" w:tplc="F74E125C">
      <w:start w:val="1"/>
      <w:numFmt w:val="lowerRoman"/>
      <w:lvlText w:val="%3."/>
      <w:lvlJc w:val="right"/>
      <w:pPr>
        <w:ind w:left="2160" w:hanging="180"/>
      </w:pPr>
    </w:lvl>
    <w:lvl w:ilvl="3" w:tplc="92AAE982">
      <w:start w:val="1"/>
      <w:numFmt w:val="decimal"/>
      <w:lvlText w:val="%4."/>
      <w:lvlJc w:val="left"/>
      <w:pPr>
        <w:ind w:left="2880" w:hanging="360"/>
      </w:pPr>
    </w:lvl>
    <w:lvl w:ilvl="4" w:tplc="BFEA0B52">
      <w:start w:val="1"/>
      <w:numFmt w:val="lowerLetter"/>
      <w:lvlText w:val="%5."/>
      <w:lvlJc w:val="left"/>
      <w:pPr>
        <w:ind w:left="3600" w:hanging="360"/>
      </w:pPr>
    </w:lvl>
    <w:lvl w:ilvl="5" w:tplc="ACE204B2">
      <w:start w:val="1"/>
      <w:numFmt w:val="lowerRoman"/>
      <w:lvlText w:val="%6."/>
      <w:lvlJc w:val="right"/>
      <w:pPr>
        <w:ind w:left="4320" w:hanging="180"/>
      </w:pPr>
    </w:lvl>
    <w:lvl w:ilvl="6" w:tplc="64CA2DF0">
      <w:start w:val="1"/>
      <w:numFmt w:val="decimal"/>
      <w:lvlText w:val="%7."/>
      <w:lvlJc w:val="left"/>
      <w:pPr>
        <w:ind w:left="5040" w:hanging="360"/>
      </w:pPr>
    </w:lvl>
    <w:lvl w:ilvl="7" w:tplc="95BE2256">
      <w:start w:val="1"/>
      <w:numFmt w:val="lowerLetter"/>
      <w:lvlText w:val="%8."/>
      <w:lvlJc w:val="left"/>
      <w:pPr>
        <w:ind w:left="5760" w:hanging="360"/>
      </w:pPr>
    </w:lvl>
    <w:lvl w:ilvl="8" w:tplc="BFA6CF86">
      <w:start w:val="1"/>
      <w:numFmt w:val="lowerRoman"/>
      <w:lvlText w:val="%9."/>
      <w:lvlJc w:val="right"/>
      <w:pPr>
        <w:ind w:left="6480" w:hanging="180"/>
      </w:pPr>
    </w:lvl>
  </w:abstractNum>
  <w:abstractNum w:abstractNumId="6" w15:restartNumberingAfterBreak="0">
    <w:nsid w:val="77448F17"/>
    <w:multiLevelType w:val="hybridMultilevel"/>
    <w:tmpl w:val="FFFFFFFF"/>
    <w:lvl w:ilvl="0" w:tplc="E51622DC">
      <w:start w:val="1"/>
      <w:numFmt w:val="bullet"/>
      <w:lvlText w:val=""/>
      <w:lvlJc w:val="left"/>
      <w:pPr>
        <w:ind w:left="1080" w:hanging="360"/>
      </w:pPr>
      <w:rPr>
        <w:rFonts w:ascii="Symbol" w:hAnsi="Symbol" w:hint="default"/>
      </w:rPr>
    </w:lvl>
    <w:lvl w:ilvl="1" w:tplc="9794A28E">
      <w:start w:val="1"/>
      <w:numFmt w:val="bullet"/>
      <w:lvlText w:val="o"/>
      <w:lvlJc w:val="left"/>
      <w:pPr>
        <w:ind w:left="1800" w:hanging="360"/>
      </w:pPr>
      <w:rPr>
        <w:rFonts w:ascii="Courier New" w:hAnsi="Courier New" w:hint="default"/>
      </w:rPr>
    </w:lvl>
    <w:lvl w:ilvl="2" w:tplc="9DC634C0">
      <w:start w:val="1"/>
      <w:numFmt w:val="bullet"/>
      <w:lvlText w:val=""/>
      <w:lvlJc w:val="left"/>
      <w:pPr>
        <w:ind w:left="2520" w:hanging="360"/>
      </w:pPr>
      <w:rPr>
        <w:rFonts w:ascii="Wingdings" w:hAnsi="Wingdings" w:hint="default"/>
      </w:rPr>
    </w:lvl>
    <w:lvl w:ilvl="3" w:tplc="1D44F894">
      <w:start w:val="1"/>
      <w:numFmt w:val="bullet"/>
      <w:lvlText w:val=""/>
      <w:lvlJc w:val="left"/>
      <w:pPr>
        <w:ind w:left="3240" w:hanging="360"/>
      </w:pPr>
      <w:rPr>
        <w:rFonts w:ascii="Symbol" w:hAnsi="Symbol" w:hint="default"/>
      </w:rPr>
    </w:lvl>
    <w:lvl w:ilvl="4" w:tplc="0B0AC5F2">
      <w:start w:val="1"/>
      <w:numFmt w:val="bullet"/>
      <w:lvlText w:val="o"/>
      <w:lvlJc w:val="left"/>
      <w:pPr>
        <w:ind w:left="3960" w:hanging="360"/>
      </w:pPr>
      <w:rPr>
        <w:rFonts w:ascii="Courier New" w:hAnsi="Courier New" w:hint="default"/>
      </w:rPr>
    </w:lvl>
    <w:lvl w:ilvl="5" w:tplc="4EF8D9FA">
      <w:start w:val="1"/>
      <w:numFmt w:val="bullet"/>
      <w:lvlText w:val=""/>
      <w:lvlJc w:val="left"/>
      <w:pPr>
        <w:ind w:left="4680" w:hanging="360"/>
      </w:pPr>
      <w:rPr>
        <w:rFonts w:ascii="Wingdings" w:hAnsi="Wingdings" w:hint="default"/>
      </w:rPr>
    </w:lvl>
    <w:lvl w:ilvl="6" w:tplc="F31E6FAC">
      <w:start w:val="1"/>
      <w:numFmt w:val="bullet"/>
      <w:lvlText w:val=""/>
      <w:lvlJc w:val="left"/>
      <w:pPr>
        <w:ind w:left="5400" w:hanging="360"/>
      </w:pPr>
      <w:rPr>
        <w:rFonts w:ascii="Symbol" w:hAnsi="Symbol" w:hint="default"/>
      </w:rPr>
    </w:lvl>
    <w:lvl w:ilvl="7" w:tplc="AAE2472E">
      <w:start w:val="1"/>
      <w:numFmt w:val="bullet"/>
      <w:lvlText w:val="o"/>
      <w:lvlJc w:val="left"/>
      <w:pPr>
        <w:ind w:left="6120" w:hanging="360"/>
      </w:pPr>
      <w:rPr>
        <w:rFonts w:ascii="Courier New" w:hAnsi="Courier New" w:hint="default"/>
      </w:rPr>
    </w:lvl>
    <w:lvl w:ilvl="8" w:tplc="131670DA">
      <w:start w:val="1"/>
      <w:numFmt w:val="bullet"/>
      <w:lvlText w:val=""/>
      <w:lvlJc w:val="left"/>
      <w:pPr>
        <w:ind w:left="6840" w:hanging="360"/>
      </w:pPr>
      <w:rPr>
        <w:rFonts w:ascii="Wingdings" w:hAnsi="Wingdings" w:hint="default"/>
      </w:rPr>
    </w:lvl>
  </w:abstractNum>
  <w:num w:numId="1" w16cid:durableId="1450203571">
    <w:abstractNumId w:val="2"/>
  </w:num>
  <w:num w:numId="2" w16cid:durableId="1722749533">
    <w:abstractNumId w:val="0"/>
  </w:num>
  <w:num w:numId="3" w16cid:durableId="1890847545">
    <w:abstractNumId w:val="3"/>
  </w:num>
  <w:num w:numId="4" w16cid:durableId="2114007512">
    <w:abstractNumId w:val="6"/>
  </w:num>
  <w:num w:numId="5" w16cid:durableId="2124838647">
    <w:abstractNumId w:val="5"/>
  </w:num>
  <w:num w:numId="6" w16cid:durableId="591546494">
    <w:abstractNumId w:val="1"/>
  </w:num>
  <w:num w:numId="7" w16cid:durableId="702441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7BFC36"/>
    <w:rsid w:val="0000210D"/>
    <w:rsid w:val="000F3B88"/>
    <w:rsid w:val="00113807"/>
    <w:rsid w:val="00170C29"/>
    <w:rsid w:val="00172858"/>
    <w:rsid w:val="00187BD2"/>
    <w:rsid w:val="001C7717"/>
    <w:rsid w:val="00224ADC"/>
    <w:rsid w:val="00227D9A"/>
    <w:rsid w:val="003474F1"/>
    <w:rsid w:val="003812F3"/>
    <w:rsid w:val="003B1D3A"/>
    <w:rsid w:val="00530594"/>
    <w:rsid w:val="006C2C8C"/>
    <w:rsid w:val="006D67E5"/>
    <w:rsid w:val="00800710"/>
    <w:rsid w:val="00826EE4"/>
    <w:rsid w:val="008468EE"/>
    <w:rsid w:val="00882337"/>
    <w:rsid w:val="00885D9E"/>
    <w:rsid w:val="008E030D"/>
    <w:rsid w:val="009218BB"/>
    <w:rsid w:val="009933B3"/>
    <w:rsid w:val="00A23BEB"/>
    <w:rsid w:val="00A42B87"/>
    <w:rsid w:val="00A634B2"/>
    <w:rsid w:val="00A65D07"/>
    <w:rsid w:val="00B12082"/>
    <w:rsid w:val="00B279A0"/>
    <w:rsid w:val="00B80786"/>
    <w:rsid w:val="00BB53A8"/>
    <w:rsid w:val="00BF03D9"/>
    <w:rsid w:val="00C03CBF"/>
    <w:rsid w:val="00C1260D"/>
    <w:rsid w:val="00D24D7F"/>
    <w:rsid w:val="00D60880"/>
    <w:rsid w:val="00DF3C41"/>
    <w:rsid w:val="00E45688"/>
    <w:rsid w:val="00E5242D"/>
    <w:rsid w:val="00E72FA0"/>
    <w:rsid w:val="00EB3BDF"/>
    <w:rsid w:val="00F3102E"/>
    <w:rsid w:val="00F45615"/>
    <w:rsid w:val="00F9697B"/>
    <w:rsid w:val="034445A2"/>
    <w:rsid w:val="0725A8B9"/>
    <w:rsid w:val="080902EA"/>
    <w:rsid w:val="099891E7"/>
    <w:rsid w:val="0A94E299"/>
    <w:rsid w:val="0D4BCC77"/>
    <w:rsid w:val="0D88FC9E"/>
    <w:rsid w:val="0F87F780"/>
    <w:rsid w:val="0F9E8228"/>
    <w:rsid w:val="0FE3BF25"/>
    <w:rsid w:val="104D688A"/>
    <w:rsid w:val="12CD6F78"/>
    <w:rsid w:val="1570A140"/>
    <w:rsid w:val="15BAEE57"/>
    <w:rsid w:val="1614A038"/>
    <w:rsid w:val="163D2A9F"/>
    <w:rsid w:val="17813AFC"/>
    <w:rsid w:val="18B22AE0"/>
    <w:rsid w:val="1C98E4DD"/>
    <w:rsid w:val="1E19A3E5"/>
    <w:rsid w:val="2078901B"/>
    <w:rsid w:val="20EE3C87"/>
    <w:rsid w:val="21365A70"/>
    <w:rsid w:val="241EB73B"/>
    <w:rsid w:val="29709B4E"/>
    <w:rsid w:val="2A8E75B1"/>
    <w:rsid w:val="2B01DC11"/>
    <w:rsid w:val="2E9B1F6F"/>
    <w:rsid w:val="3660BB30"/>
    <w:rsid w:val="38C9D40C"/>
    <w:rsid w:val="397BFC36"/>
    <w:rsid w:val="3A64792D"/>
    <w:rsid w:val="3C7BB7F9"/>
    <w:rsid w:val="3F43F907"/>
    <w:rsid w:val="4110C95D"/>
    <w:rsid w:val="414BE6A0"/>
    <w:rsid w:val="41E362FB"/>
    <w:rsid w:val="4434EDA6"/>
    <w:rsid w:val="4623460D"/>
    <w:rsid w:val="47D4FACF"/>
    <w:rsid w:val="4915B5A8"/>
    <w:rsid w:val="4A4F5D92"/>
    <w:rsid w:val="4B48DF78"/>
    <w:rsid w:val="4E2ABE9B"/>
    <w:rsid w:val="4E95EA00"/>
    <w:rsid w:val="4F7BEDAC"/>
    <w:rsid w:val="4FA3CA2F"/>
    <w:rsid w:val="501C4D6C"/>
    <w:rsid w:val="502F83D5"/>
    <w:rsid w:val="509C3592"/>
    <w:rsid w:val="510B4F14"/>
    <w:rsid w:val="530CD776"/>
    <w:rsid w:val="53AA8B44"/>
    <w:rsid w:val="53C89C0A"/>
    <w:rsid w:val="53E74FE5"/>
    <w:rsid w:val="53EFE759"/>
    <w:rsid w:val="55D31E93"/>
    <w:rsid w:val="55EF5743"/>
    <w:rsid w:val="5744AF61"/>
    <w:rsid w:val="5E32B187"/>
    <w:rsid w:val="5E96F54A"/>
    <w:rsid w:val="5F57658A"/>
    <w:rsid w:val="637D67C5"/>
    <w:rsid w:val="64BB2391"/>
    <w:rsid w:val="65F64D3A"/>
    <w:rsid w:val="6661C51D"/>
    <w:rsid w:val="6A0B8725"/>
    <w:rsid w:val="6CD60BBC"/>
    <w:rsid w:val="6D4BA12D"/>
    <w:rsid w:val="6E722C38"/>
    <w:rsid w:val="6E846CB2"/>
    <w:rsid w:val="72244A8A"/>
    <w:rsid w:val="73FB1306"/>
    <w:rsid w:val="77F150B5"/>
    <w:rsid w:val="7819B4AF"/>
    <w:rsid w:val="787D1A11"/>
    <w:rsid w:val="7C27999B"/>
    <w:rsid w:val="7CA48C6E"/>
    <w:rsid w:val="7CC6B941"/>
    <w:rsid w:val="7DD1E194"/>
    <w:rsid w:val="7FBAF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FC36"/>
  <w15:chartTrackingRefBased/>
  <w15:docId w15:val="{4C7CD622-AEC7-4FDD-9A96-96B8BED0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0D"/>
    <w:pPr>
      <w:spacing w:before="240" w:after="240"/>
      <w:jc w:val="both"/>
    </w:pPr>
    <w:rPr>
      <w:rFonts w:ascii="Gotham Light" w:eastAsia="Aptos" w:hAnsi="Gotham Light" w:cs="Aptos"/>
      <w:sz w:val="22"/>
    </w:rPr>
  </w:style>
  <w:style w:type="paragraph" w:styleId="Ttulo1">
    <w:name w:val="heading 1"/>
    <w:basedOn w:val="Normal"/>
    <w:next w:val="Normal"/>
    <w:uiPriority w:val="9"/>
    <w:qFormat/>
    <w:rsid w:val="099891E7"/>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Ttulo2">
    <w:name w:val="heading 2"/>
    <w:basedOn w:val="Normal"/>
    <w:next w:val="Normal"/>
    <w:autoRedefine/>
    <w:uiPriority w:val="9"/>
    <w:unhideWhenUsed/>
    <w:qFormat/>
    <w:rsid w:val="00EB3BDF"/>
    <w:pPr>
      <w:keepNext/>
      <w:keepLines/>
      <w:spacing w:before="299" w:after="299"/>
      <w:outlineLvl w:val="1"/>
    </w:pPr>
    <w:rPr>
      <w:rFonts w:ascii="Gotham Medium" w:hAnsi="Gotham Medium"/>
      <w:color w:val="000000" w:themeColor="text1"/>
      <w:sz w:val="32"/>
      <w:szCs w:val="36"/>
    </w:rPr>
  </w:style>
  <w:style w:type="paragraph" w:styleId="Ttulo3">
    <w:name w:val="heading 3"/>
    <w:basedOn w:val="Normal"/>
    <w:next w:val="Normal"/>
    <w:uiPriority w:val="9"/>
    <w:unhideWhenUsed/>
    <w:qFormat/>
    <w:rsid w:val="00882337"/>
    <w:pPr>
      <w:keepNext/>
      <w:keepLines/>
      <w:spacing w:before="160" w:after="80"/>
      <w:outlineLvl w:val="2"/>
    </w:pPr>
    <w:rPr>
      <w:rFonts w:ascii="Gotham Medium" w:eastAsiaTheme="minorEastAsia" w:hAnsi="Gotham Medium" w:cstheme="majorEastAsia"/>
      <w:color w:val="000000" w:themeColor="text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Prrafodelista">
    <w:name w:val="List Paragraph"/>
    <w:basedOn w:val="Normal"/>
    <w:uiPriority w:val="34"/>
    <w:qFormat/>
    <w:rsid w:val="099891E7"/>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tuloTDC">
    <w:name w:val="TOC Heading"/>
    <w:basedOn w:val="Ttulo1"/>
    <w:next w:val="Normal"/>
    <w:uiPriority w:val="39"/>
    <w:unhideWhenUsed/>
    <w:qFormat/>
    <w:rsid w:val="00A23BEB"/>
    <w:pPr>
      <w:spacing w:before="240" w:after="0" w:line="259" w:lineRule="auto"/>
      <w:jc w:val="left"/>
      <w:outlineLvl w:val="9"/>
    </w:pPr>
    <w:rPr>
      <w:rFonts w:eastAsiaTheme="majorEastAsia" w:cstheme="majorBidi"/>
      <w:sz w:val="32"/>
      <w:szCs w:val="32"/>
      <w:lang w:eastAsia="es-ES"/>
    </w:rPr>
  </w:style>
  <w:style w:type="paragraph" w:styleId="TDC2">
    <w:name w:val="toc 2"/>
    <w:basedOn w:val="Normal"/>
    <w:next w:val="Normal"/>
    <w:autoRedefine/>
    <w:uiPriority w:val="39"/>
    <w:unhideWhenUsed/>
    <w:rsid w:val="00A23BEB"/>
    <w:pPr>
      <w:spacing w:after="100"/>
      <w:ind w:left="220"/>
    </w:pPr>
  </w:style>
  <w:style w:type="paragraph" w:styleId="TDC3">
    <w:name w:val="toc 3"/>
    <w:basedOn w:val="Normal"/>
    <w:next w:val="Normal"/>
    <w:autoRedefine/>
    <w:uiPriority w:val="39"/>
    <w:unhideWhenUsed/>
    <w:rsid w:val="00A23BEB"/>
    <w:pPr>
      <w:spacing w:after="100"/>
      <w:ind w:left="440"/>
    </w:pPr>
  </w:style>
  <w:style w:type="paragraph" w:styleId="Encabezado">
    <w:name w:val="header"/>
    <w:basedOn w:val="Normal"/>
    <w:link w:val="EncabezadoCar"/>
    <w:uiPriority w:val="99"/>
    <w:unhideWhenUsed/>
    <w:rsid w:val="00B1208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B12082"/>
    <w:rPr>
      <w:rFonts w:ascii="Gotham Light" w:eastAsia="Aptos" w:hAnsi="Gotham Light" w:cs="Aptos"/>
      <w:sz w:val="22"/>
    </w:rPr>
  </w:style>
  <w:style w:type="paragraph" w:styleId="Piedepgina">
    <w:name w:val="footer"/>
    <w:basedOn w:val="Normal"/>
    <w:link w:val="PiedepginaCar"/>
    <w:uiPriority w:val="99"/>
    <w:unhideWhenUsed/>
    <w:rsid w:val="00B1208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B12082"/>
    <w:rPr>
      <w:rFonts w:ascii="Gotham Light" w:eastAsia="Aptos" w:hAnsi="Gotham Light" w:cs="Apto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office.com/bookwithme/user/912abbe118a747dcb30e66e2c2588f9a%40cognitiatech.com/meetingtype/a3-W8MX680KoTbkdPmxmzA2?anonymo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882360089FEBE43BABAEEB168433A56" ma:contentTypeVersion="12" ma:contentTypeDescription="Crear nuevo documento." ma:contentTypeScope="" ma:versionID="8c39523c2bc1967ea9718c62e0db3e57">
  <xsd:schema xmlns:xsd="http://www.w3.org/2001/XMLSchema" xmlns:xs="http://www.w3.org/2001/XMLSchema" xmlns:p="http://schemas.microsoft.com/office/2006/metadata/properties" xmlns:ns2="4379aaf4-bd4b-4103-bd9c-699cb25b6261" xmlns:ns3="786ed3de-5e65-4831-93b6-88d14fb6ba81" targetNamespace="http://schemas.microsoft.com/office/2006/metadata/properties" ma:root="true" ma:fieldsID="e0f225ffb5e51d2f42a381f0652ee6cf" ns2:_="" ns3:_="">
    <xsd:import namespace="4379aaf4-bd4b-4103-bd9c-699cb25b6261"/>
    <xsd:import namespace="786ed3de-5e65-4831-93b6-88d14fb6b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9aaf4-bd4b-4103-bd9c-699cb25b6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03bb2b4-e6a0-4321-afdc-294c630e01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ed3de-5e65-4831-93b6-88d14fb6b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9d36ef-1d08-4820-a59e-47684e749c9a}" ma:internalName="TaxCatchAll" ma:showField="CatchAllData" ma:web="786ed3de-5e65-4831-93b6-88d14fb6b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79aaf4-bd4b-4103-bd9c-699cb25b6261">
      <Terms xmlns="http://schemas.microsoft.com/office/infopath/2007/PartnerControls"/>
    </lcf76f155ced4ddcb4097134ff3c332f>
    <TaxCatchAll xmlns="786ed3de-5e65-4831-93b6-88d14fb6ba81" xsi:nil="true"/>
  </documentManagement>
</p:properties>
</file>

<file path=customXml/itemProps1.xml><?xml version="1.0" encoding="utf-8"?>
<ds:datastoreItem xmlns:ds="http://schemas.openxmlformats.org/officeDocument/2006/customXml" ds:itemID="{15D6C768-929F-426F-893A-789997BA0AFA}">
  <ds:schemaRefs>
    <ds:schemaRef ds:uri="http://schemas.openxmlformats.org/officeDocument/2006/bibliography"/>
  </ds:schemaRefs>
</ds:datastoreItem>
</file>

<file path=customXml/itemProps2.xml><?xml version="1.0" encoding="utf-8"?>
<ds:datastoreItem xmlns:ds="http://schemas.openxmlformats.org/officeDocument/2006/customXml" ds:itemID="{C49431B6-3BCF-439F-9D35-3E89C5D17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9aaf4-bd4b-4103-bd9c-699cb25b6261"/>
    <ds:schemaRef ds:uri="786ed3de-5e65-4831-93b6-88d14fb6b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6AE51-5D22-462B-A1E6-385067EA602E}">
  <ds:schemaRefs>
    <ds:schemaRef ds:uri="http://schemas.microsoft.com/sharepoint/v3/contenttype/forms"/>
  </ds:schemaRefs>
</ds:datastoreItem>
</file>

<file path=customXml/itemProps4.xml><?xml version="1.0" encoding="utf-8"?>
<ds:datastoreItem xmlns:ds="http://schemas.openxmlformats.org/officeDocument/2006/customXml" ds:itemID="{1F55B53C-130F-41C5-873B-A969602804FD}">
  <ds:schemaRefs>
    <ds:schemaRef ds:uri="http://schemas.microsoft.com/office/2006/metadata/properties"/>
    <ds:schemaRef ds:uri="http://schemas.microsoft.com/office/infopath/2007/PartnerControls"/>
    <ds:schemaRef ds:uri="4379aaf4-bd4b-4103-bd9c-699cb25b6261"/>
    <ds:schemaRef ds:uri="786ed3de-5e65-4831-93b6-88d14fb6ba8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1448</Words>
  <Characters>7965</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Salán Vila</dc:creator>
  <cp:keywords/>
  <dc:description/>
  <cp:lastModifiedBy>Juan Salán Vila</cp:lastModifiedBy>
  <cp:revision>48</cp:revision>
  <dcterms:created xsi:type="dcterms:W3CDTF">2025-03-24T04:56:00Z</dcterms:created>
  <dcterms:modified xsi:type="dcterms:W3CDTF">2025-04-04T08:31:00Z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0x010100B882360089FEBE43BABAEEB168433A56</vt:lpwstr>
  </property>
  <property fmtid="{D5CDD505-2E9C-101B-9397-08002B2CF9AE}" pid="3" name="MediaServiceImageTags">
    <vt:lpwstr/>
  </property>
</Properties>
</file>